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1BD" w:rsidRDefault="003E01BD" w:rsidP="00B64CD8">
      <w:pPr>
        <w:pStyle w:val="T1"/>
        <w:rPr>
          <w:b w:val="0"/>
        </w:rPr>
      </w:pPr>
      <w:bookmarkStart w:id="0" w:name="_GoBack"/>
      <w:bookmarkEnd w:id="0"/>
    </w:p>
    <w:p w:rsidR="00B64CD8" w:rsidRPr="00CE1320" w:rsidRDefault="00B3121B" w:rsidP="00B64CD8">
      <w:pPr>
        <w:pStyle w:val="T1"/>
        <w:rPr>
          <w:b w:val="0"/>
        </w:rPr>
      </w:pPr>
      <w:r>
        <w:rPr>
          <w:b w:val="0"/>
          <w:lang w:val="tr-TR"/>
        </w:rPr>
        <mc:AlternateContent>
          <mc:Choice Requires="wps">
            <w:drawing>
              <wp:anchor distT="0" distB="0" distL="114300" distR="114300" simplePos="0" relativeHeight="251659264" behindDoc="0" locked="0" layoutInCell="1" allowOverlap="1" wp14:anchorId="1C29EAE1" wp14:editId="0F2472B0">
                <wp:simplePos x="0" y="0"/>
                <wp:positionH relativeFrom="column">
                  <wp:posOffset>-153035</wp:posOffset>
                </wp:positionH>
                <wp:positionV relativeFrom="paragraph">
                  <wp:posOffset>-405130</wp:posOffset>
                </wp:positionV>
                <wp:extent cx="6419850" cy="9601200"/>
                <wp:effectExtent l="19050" t="19050" r="38100" b="3810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9601200"/>
                        </a:xfrm>
                        <a:prstGeom prst="rect">
                          <a:avLst/>
                        </a:prstGeom>
                        <a:solidFill>
                          <a:srgbClr val="FFFFFF"/>
                        </a:solidFill>
                        <a:ln w="57150" cmpd="thickThin">
                          <a:solidFill>
                            <a:srgbClr val="000000"/>
                          </a:solidFill>
                          <a:miter lim="800000"/>
                          <a:headEnd/>
                          <a:tailEnd/>
                        </a:ln>
                      </wps:spPr>
                      <wps:txbx>
                        <w:txbxContent>
                          <w:p w:rsidR="00B43FF2" w:rsidRPr="00F5464F" w:rsidRDefault="00B43FF2" w:rsidP="00B64CD8">
                            <w:pPr>
                              <w:pStyle w:val="Balk1"/>
                              <w:ind w:left="426"/>
                            </w:pPr>
                          </w:p>
                          <w:p w:rsidR="00B43FF2" w:rsidRDefault="00B43FF2" w:rsidP="00B64CD8">
                            <w:pPr>
                              <w:rPr>
                                <w:rFonts w:cs="Arial"/>
                                <w:b/>
                              </w:rPr>
                            </w:pPr>
                            <w:r w:rsidRPr="00865608">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85pt;height:64.35pt" fillcolor="window">
                                  <v:imagedata r:id="rId8" o:title=""/>
                                </v:shape>
                                <o:OLEObject Type="Embed" ProgID="Word.Picture.8" ShapeID="_x0000_i1026" DrawAspect="Content" ObjectID="_1545053755" r:id="rId9"/>
                              </w:object>
                            </w:r>
                            <w:r w:rsidR="002C66BD" w:rsidRPr="002C66BD">
                              <w:rPr>
                                <w:rFonts w:cs="Arial"/>
                                <w:b/>
                                <w:noProof/>
                              </w:rPr>
                              <w:object w:dxaOrig="5461" w:dyaOrig="1141">
                                <v:shape id="_x0000_i1166" type="#_x0000_t75" style="width:274.6pt;height:58.2pt" fillcolor="window">
                                  <v:imagedata r:id="rId10" o:title=""/>
                                </v:shape>
                                <o:OLEObject Type="Embed" ProgID="Word.Picture.8" ShapeID="_x0000_i1166" DrawAspect="Content" ObjectID="_1545053756" r:id="rId11"/>
                              </w:object>
                            </w:r>
                          </w:p>
                          <w:p w:rsidR="002C66BD" w:rsidRDefault="002C66BD" w:rsidP="00B64CD8">
                            <w:pPr>
                              <w:rPr>
                                <w:rFonts w:cs="Arial"/>
                                <w:b/>
                              </w:rPr>
                            </w:pPr>
                          </w:p>
                          <w:p w:rsidR="00B43FF2" w:rsidRDefault="00B43FF2" w:rsidP="00B64CD8">
                            <w:pPr>
                              <w:rPr>
                                <w:rFonts w:cs="Arial"/>
                                <w:b/>
                              </w:rPr>
                            </w:pPr>
                          </w:p>
                          <w:p w:rsidR="00B43FF2" w:rsidRDefault="00B43FF2" w:rsidP="00B64CD8">
                            <w:pPr>
                              <w:rPr>
                                <w:rFonts w:cs="Arial"/>
                                <w:b/>
                              </w:rPr>
                            </w:pPr>
                          </w:p>
                          <w:p w:rsidR="00B43FF2" w:rsidRPr="00865608" w:rsidRDefault="00B43FF2" w:rsidP="00B64CD8">
                            <w:pPr>
                              <w:rPr>
                                <w:rFonts w:cs="Arial"/>
                                <w:b/>
                              </w:rPr>
                            </w:pPr>
                          </w:p>
                          <w:p w:rsidR="00B43FF2" w:rsidRPr="00865608" w:rsidRDefault="00B43FF2" w:rsidP="00B64CD8">
                            <w:pPr>
                              <w:rPr>
                                <w:rFonts w:cs="Arial"/>
                                <w:b/>
                              </w:rPr>
                            </w:pPr>
                          </w:p>
                          <w:p w:rsidR="00B43FF2" w:rsidRPr="00865608" w:rsidRDefault="00B43FF2" w:rsidP="00B64CD8">
                            <w:pPr>
                              <w:rPr>
                                <w:rFonts w:cs="Arial"/>
                              </w:rPr>
                            </w:pPr>
                          </w:p>
                          <w:tbl>
                            <w:tblPr>
                              <w:tblW w:w="0" w:type="auto"/>
                              <w:tblInd w:w="5148" w:type="dxa"/>
                              <w:tblLayout w:type="fixed"/>
                              <w:tblLook w:val="0000" w:firstRow="0" w:lastRow="0" w:firstColumn="0" w:lastColumn="0" w:noHBand="0" w:noVBand="0"/>
                            </w:tblPr>
                            <w:tblGrid>
                              <w:gridCol w:w="4458"/>
                            </w:tblGrid>
                            <w:tr w:rsidR="00B43FF2" w:rsidRPr="00865608">
                              <w:trPr>
                                <w:cantSplit/>
                                <w:trHeight w:val="282"/>
                              </w:trPr>
                              <w:tc>
                                <w:tcPr>
                                  <w:tcW w:w="4458" w:type="dxa"/>
                                </w:tcPr>
                                <w:p w:rsidR="00B43FF2" w:rsidRPr="00675BCD" w:rsidRDefault="00B43FF2" w:rsidP="00E0636A">
                                  <w:pPr>
                                    <w:jc w:val="right"/>
                                    <w:rPr>
                                      <w:b/>
                                      <w:sz w:val="44"/>
                                      <w:szCs w:val="44"/>
                                    </w:rPr>
                                  </w:pPr>
                                  <w:proofErr w:type="spellStart"/>
                                  <w:r>
                                    <w:rPr>
                                      <w:rFonts w:cs="Arial"/>
                                      <w:b/>
                                      <w:bCs/>
                                      <w:sz w:val="44"/>
                                      <w:szCs w:val="44"/>
                                    </w:rPr>
                                    <w:t>tst</w:t>
                                  </w:r>
                                  <w:proofErr w:type="spellEnd"/>
                                  <w:r>
                                    <w:rPr>
                                      <w:rFonts w:cs="Arial"/>
                                      <w:b/>
                                      <w:bCs/>
                                      <w:sz w:val="44"/>
                                      <w:szCs w:val="44"/>
                                    </w:rPr>
                                    <w:t xml:space="preserve"> 1</w:t>
                                  </w:r>
                                  <w:r w:rsidR="00E0636A">
                                    <w:rPr>
                                      <w:rFonts w:cs="Arial"/>
                                      <w:b/>
                                      <w:bCs/>
                                      <w:sz w:val="44"/>
                                      <w:szCs w:val="44"/>
                                    </w:rPr>
                                    <w:t>3256</w:t>
                                  </w:r>
                                </w:p>
                              </w:tc>
                            </w:tr>
                            <w:tr w:rsidR="00B43FF2" w:rsidRPr="00DF2760">
                              <w:trPr>
                                <w:cantSplit/>
                                <w:trHeight w:val="281"/>
                              </w:trPr>
                              <w:tc>
                                <w:tcPr>
                                  <w:tcW w:w="4458" w:type="dxa"/>
                                </w:tcPr>
                                <w:p w:rsidR="00B43FF2" w:rsidRPr="00DF2760" w:rsidRDefault="00B43FF2">
                                  <w:pPr>
                                    <w:jc w:val="right"/>
                                    <w:rPr>
                                      <w:rFonts w:cs="Arial"/>
                                      <w:sz w:val="24"/>
                                    </w:rPr>
                                  </w:pPr>
                                  <w:r>
                                    <w:rPr>
                                      <w:rFonts w:cs="Arial"/>
                                      <w:sz w:val="24"/>
                                    </w:rPr>
                                    <w:t>Revizyon</w:t>
                                  </w:r>
                                </w:p>
                              </w:tc>
                            </w:tr>
                            <w:tr w:rsidR="00B43FF2" w:rsidRPr="00865608">
                              <w:trPr>
                                <w:cantSplit/>
                                <w:trHeight w:val="281"/>
                              </w:trPr>
                              <w:tc>
                                <w:tcPr>
                                  <w:tcW w:w="4458" w:type="dxa"/>
                                </w:tcPr>
                                <w:p w:rsidR="00B43FF2" w:rsidRPr="00865608" w:rsidRDefault="00B43FF2">
                                  <w:pPr>
                                    <w:jc w:val="right"/>
                                    <w:rPr>
                                      <w:rFonts w:cs="Arial"/>
                                    </w:rPr>
                                  </w:pPr>
                                </w:p>
                              </w:tc>
                            </w:tr>
                            <w:tr w:rsidR="00B43FF2" w:rsidRPr="00865608">
                              <w:trPr>
                                <w:cantSplit/>
                                <w:trHeight w:val="281"/>
                              </w:trPr>
                              <w:tc>
                                <w:tcPr>
                                  <w:tcW w:w="4458" w:type="dxa"/>
                                </w:tcPr>
                                <w:p w:rsidR="00B43FF2" w:rsidRPr="00865608" w:rsidRDefault="00B43FF2">
                                  <w:pPr>
                                    <w:jc w:val="right"/>
                                    <w:rPr>
                                      <w:rFonts w:cs="Arial"/>
                                    </w:rPr>
                                  </w:pPr>
                                </w:p>
                              </w:tc>
                            </w:tr>
                            <w:tr w:rsidR="00B43FF2" w:rsidRPr="00865608">
                              <w:trPr>
                                <w:cantSplit/>
                                <w:trHeight w:val="281"/>
                              </w:trPr>
                              <w:tc>
                                <w:tcPr>
                                  <w:tcW w:w="4458" w:type="dxa"/>
                                </w:tcPr>
                                <w:p w:rsidR="00B43FF2" w:rsidRPr="00865608" w:rsidRDefault="00B43FF2" w:rsidP="00293AA5">
                                  <w:pPr>
                                    <w:rPr>
                                      <w:rFonts w:cs="Arial"/>
                                    </w:rPr>
                                  </w:pPr>
                                </w:p>
                              </w:tc>
                            </w:tr>
                            <w:tr w:rsidR="00B43FF2" w:rsidRPr="00865608">
                              <w:trPr>
                                <w:cantSplit/>
                                <w:trHeight w:val="281"/>
                              </w:trPr>
                              <w:tc>
                                <w:tcPr>
                                  <w:tcW w:w="4458" w:type="dxa"/>
                                </w:tcPr>
                                <w:p w:rsidR="00B43FF2" w:rsidRPr="00865608" w:rsidRDefault="00B43FF2">
                                  <w:pPr>
                                    <w:jc w:val="right"/>
                                    <w:rPr>
                                      <w:rFonts w:cs="Arial"/>
                                    </w:rPr>
                                  </w:pPr>
                                </w:p>
                              </w:tc>
                            </w:tr>
                            <w:tr w:rsidR="00B43FF2" w:rsidRPr="00EA4656">
                              <w:trPr>
                                <w:cantSplit/>
                                <w:trHeight w:val="281"/>
                              </w:trPr>
                              <w:tc>
                                <w:tcPr>
                                  <w:tcW w:w="4458" w:type="dxa"/>
                                </w:tcPr>
                                <w:p w:rsidR="00B43FF2" w:rsidRPr="00675BCD" w:rsidRDefault="00B43FF2">
                                  <w:pPr>
                                    <w:jc w:val="right"/>
                                    <w:rPr>
                                      <w:rFonts w:cs="Arial"/>
                                      <w:b/>
                                      <w:sz w:val="24"/>
                                    </w:rPr>
                                  </w:pPr>
                                  <w:r>
                                    <w:rPr>
                                      <w:rFonts w:cs="Arial"/>
                                      <w:b/>
                                      <w:sz w:val="24"/>
                                    </w:rPr>
                                    <w:t xml:space="preserve">ICS </w:t>
                                  </w:r>
                                  <w:r w:rsidRPr="004D4888">
                                    <w:rPr>
                                      <w:rFonts w:cs="Arial"/>
                                      <w:sz w:val="24"/>
                                    </w:rPr>
                                    <w:t>6</w:t>
                                  </w:r>
                                  <w:r>
                                    <w:rPr>
                                      <w:rFonts w:cs="Arial"/>
                                      <w:sz w:val="24"/>
                                    </w:rPr>
                                    <w:t>7</w:t>
                                  </w:r>
                                  <w:r w:rsidRPr="004D4888">
                                    <w:rPr>
                                      <w:rFonts w:cs="Arial"/>
                                      <w:sz w:val="24"/>
                                    </w:rPr>
                                    <w:t>.</w:t>
                                  </w:r>
                                  <w:r>
                                    <w:rPr>
                                      <w:rFonts w:cs="Arial"/>
                                      <w:sz w:val="24"/>
                                    </w:rPr>
                                    <w:t>080.</w:t>
                                  </w:r>
                                  <w:r w:rsidR="00E0636A">
                                    <w:rPr>
                                      <w:rFonts w:cs="Arial"/>
                                      <w:sz w:val="24"/>
                                    </w:rPr>
                                    <w:t>1</w:t>
                                  </w:r>
                                  <w:r>
                                    <w:rPr>
                                      <w:rFonts w:cs="Arial"/>
                                      <w:sz w:val="24"/>
                                    </w:rPr>
                                    <w:t>0</w:t>
                                  </w:r>
                                </w:p>
                              </w:tc>
                            </w:tr>
                          </w:tbl>
                          <w:p w:rsidR="00B43FF2" w:rsidRPr="00865608" w:rsidRDefault="00B43FF2" w:rsidP="00B64CD8">
                            <w:pPr>
                              <w:rPr>
                                <w:rFonts w:cs="Arial"/>
                              </w:rPr>
                            </w:pPr>
                          </w:p>
                          <w:p w:rsidR="00B43FF2" w:rsidRPr="00865608" w:rsidRDefault="00B43FF2"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B43FF2" w:rsidRPr="00865608" w:rsidTr="004A1E09">
                              <w:trPr>
                                <w:cantSplit/>
                                <w:trHeight w:val="264"/>
                              </w:trPr>
                              <w:tc>
                                <w:tcPr>
                                  <w:tcW w:w="8046" w:type="dxa"/>
                                </w:tcPr>
                                <w:p w:rsidR="00B43FF2" w:rsidRPr="00865608" w:rsidRDefault="00B43FF2">
                                  <w:pPr>
                                    <w:rPr>
                                      <w:rFonts w:cs="Arial"/>
                                    </w:rPr>
                                  </w:pPr>
                                </w:p>
                              </w:tc>
                            </w:tr>
                            <w:tr w:rsidR="00B43FF2" w:rsidRPr="00865608" w:rsidTr="004A1E09">
                              <w:trPr>
                                <w:cantSplit/>
                                <w:trHeight w:val="264"/>
                              </w:trPr>
                              <w:tc>
                                <w:tcPr>
                                  <w:tcW w:w="8046" w:type="dxa"/>
                                </w:tcPr>
                                <w:p w:rsidR="00B43FF2" w:rsidRPr="00865608" w:rsidRDefault="00B43FF2">
                                  <w:pPr>
                                    <w:rPr>
                                      <w:rFonts w:cs="Arial"/>
                                    </w:rPr>
                                  </w:pPr>
                                </w:p>
                              </w:tc>
                            </w:tr>
                            <w:tr w:rsidR="00B43FF2" w:rsidRPr="00865608" w:rsidTr="004A1E09">
                              <w:trPr>
                                <w:cantSplit/>
                                <w:trHeight w:val="1467"/>
                              </w:trPr>
                              <w:tc>
                                <w:tcPr>
                                  <w:tcW w:w="8046" w:type="dxa"/>
                                  <w:tcBorders>
                                    <w:bottom w:val="nil"/>
                                  </w:tcBorders>
                                </w:tcPr>
                                <w:p w:rsidR="00B43FF2" w:rsidRDefault="00E0636A" w:rsidP="00293AA5">
                                  <w:pPr>
                                    <w:tabs>
                                      <w:tab w:val="left" w:pos="1701"/>
                                      <w:tab w:val="left" w:pos="5670"/>
                                    </w:tabs>
                                    <w:rPr>
                                      <w:b/>
                                      <w:bCs/>
                                      <w:color w:val="000000"/>
                                      <w:sz w:val="28"/>
                                      <w:szCs w:val="23"/>
                                    </w:rPr>
                                  </w:pPr>
                                  <w:r>
                                    <w:rPr>
                                      <w:b/>
                                      <w:sz w:val="28"/>
                                      <w:szCs w:val="28"/>
                                    </w:rPr>
                                    <w:t>ANANAS</w:t>
                                  </w:r>
                                </w:p>
                                <w:p w:rsidR="00B43FF2" w:rsidRDefault="00B43FF2" w:rsidP="00293AA5">
                                  <w:pPr>
                                    <w:tabs>
                                      <w:tab w:val="left" w:pos="1701"/>
                                      <w:tab w:val="left" w:pos="5670"/>
                                    </w:tabs>
                                    <w:rPr>
                                      <w:b/>
                                      <w:bCs/>
                                      <w:color w:val="000000"/>
                                      <w:sz w:val="28"/>
                                      <w:szCs w:val="23"/>
                                    </w:rPr>
                                  </w:pPr>
                                </w:p>
                                <w:p w:rsidR="00B43FF2" w:rsidRPr="002C66BD" w:rsidRDefault="00E0636A" w:rsidP="00293AA5">
                                  <w:pPr>
                                    <w:tabs>
                                      <w:tab w:val="left" w:pos="1701"/>
                                      <w:tab w:val="left" w:pos="5670"/>
                                    </w:tabs>
                                    <w:rPr>
                                      <w:bCs/>
                                      <w:color w:val="000000"/>
                                      <w:sz w:val="28"/>
                                      <w:szCs w:val="23"/>
                                    </w:rPr>
                                  </w:pPr>
                                  <w:proofErr w:type="spellStart"/>
                                  <w:r>
                                    <w:rPr>
                                      <w:sz w:val="28"/>
                                      <w:szCs w:val="28"/>
                                    </w:rPr>
                                    <w:t>Pineapples</w:t>
                                  </w:r>
                                  <w:proofErr w:type="spellEnd"/>
                                  <w:r w:rsidR="00B43FF2" w:rsidRPr="003E01BD" w:rsidDel="004A142D">
                                    <w:rPr>
                                      <w:bCs/>
                                      <w:color w:val="000000"/>
                                      <w:sz w:val="28"/>
                                      <w:szCs w:val="23"/>
                                    </w:rPr>
                                    <w:t xml:space="preserve"> </w:t>
                                  </w:r>
                                </w:p>
                                <w:p w:rsidR="00B43FF2" w:rsidRDefault="00B43FF2" w:rsidP="00293AA5">
                                  <w:pPr>
                                    <w:tabs>
                                      <w:tab w:val="left" w:pos="1701"/>
                                      <w:tab w:val="left" w:pos="5670"/>
                                    </w:tabs>
                                    <w:rPr>
                                      <w:b/>
                                      <w:bCs/>
                                      <w:color w:val="000000"/>
                                      <w:sz w:val="28"/>
                                      <w:szCs w:val="23"/>
                                    </w:rPr>
                                  </w:pPr>
                                </w:p>
                                <w:p w:rsidR="00B43FF2" w:rsidRPr="002C66BD" w:rsidRDefault="00B43FF2">
                                  <w:pPr>
                                    <w:rPr>
                                      <w:rFonts w:cs="Arial"/>
                                      <w:sz w:val="28"/>
                                      <w:szCs w:val="28"/>
                                    </w:rPr>
                                  </w:pPr>
                                  <w:r w:rsidRPr="002C66BD">
                                    <w:rPr>
                                      <w:rFonts w:cs="Arial"/>
                                      <w:sz w:val="28"/>
                                      <w:szCs w:val="28"/>
                                    </w:rPr>
                                    <w:t xml:space="preserve"> </w:t>
                                  </w:r>
                                </w:p>
                              </w:tc>
                            </w:tr>
                          </w:tbl>
                          <w:p w:rsidR="00B43FF2" w:rsidRPr="00865608" w:rsidRDefault="00B43FF2" w:rsidP="00B64CD8">
                            <w:pPr>
                              <w:rPr>
                                <w:rFonts w:cs="Arial"/>
                              </w:rPr>
                            </w:pPr>
                          </w:p>
                          <w:p w:rsidR="00B43FF2" w:rsidRDefault="00B43FF2" w:rsidP="00B64CD8">
                            <w:pPr>
                              <w:tabs>
                                <w:tab w:val="left" w:pos="1701"/>
                                <w:tab w:val="left" w:pos="5670"/>
                              </w:tabs>
                              <w:rPr>
                                <w:rFonts w:cs="Arial"/>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Pr="002C66BD" w:rsidRDefault="00B43FF2" w:rsidP="002C66BD">
                            <w:pPr>
                              <w:jc w:val="center"/>
                              <w:rPr>
                                <w:b/>
                              </w:rPr>
                            </w:pPr>
                            <w:r>
                              <w:t>I</w:t>
                            </w:r>
                            <w:r>
                              <w:tab/>
                            </w:r>
                            <w:r>
                              <w:tab/>
                            </w:r>
                            <w:r>
                              <w:tab/>
                            </w:r>
                            <w:r>
                              <w:tab/>
                            </w:r>
                            <w:r>
                              <w:tab/>
                            </w:r>
                            <w:r>
                              <w:tab/>
                            </w:r>
                            <w:r>
                              <w:tab/>
                            </w:r>
                            <w:r>
                              <w:tab/>
                            </w:r>
                            <w:r>
                              <w:tab/>
                            </w:r>
                            <w:r>
                              <w:tab/>
                            </w:r>
                            <w:r>
                              <w:tab/>
                            </w:r>
                            <w:proofErr w:type="spellStart"/>
                            <w:r w:rsidRPr="002C66BD">
                              <w:rPr>
                                <w:b/>
                              </w:rPr>
                              <w:t>I</w:t>
                            </w:r>
                            <w:proofErr w:type="spellEnd"/>
                            <w:r w:rsidRPr="002C66BD">
                              <w:rPr>
                                <w:b/>
                              </w:rPr>
                              <w:t>.</w:t>
                            </w:r>
                            <w:r>
                              <w:rPr>
                                <w:b/>
                              </w:rPr>
                              <w:t xml:space="preserve"> </w:t>
                            </w:r>
                            <w:r w:rsidRPr="002C66BD">
                              <w:rPr>
                                <w:b/>
                              </w:rPr>
                              <w:t>MÜTALAA</w:t>
                            </w:r>
                          </w:p>
                          <w:p w:rsidR="00B43FF2" w:rsidRDefault="00B43FF2" w:rsidP="002C66BD">
                            <w:pPr>
                              <w:ind w:left="7080" w:firstLine="708"/>
                              <w:jc w:val="center"/>
                            </w:pPr>
                            <w:r w:rsidRPr="002C66BD">
                              <w:rPr>
                                <w:b/>
                              </w:rPr>
                              <w:t>2015/</w:t>
                            </w:r>
                            <w:r>
                              <w:rPr>
                                <w:b/>
                              </w:rPr>
                              <w:t>1052</w:t>
                            </w:r>
                            <w:r w:rsidR="00E0636A">
                              <w:rPr>
                                <w:b/>
                              </w:rPr>
                              <w:t>33</w:t>
                            </w:r>
                          </w:p>
                          <w:p w:rsidR="00B43FF2" w:rsidRDefault="00B43FF2"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B43FF2" w:rsidTr="00315113">
                              <w:tc>
                                <w:tcPr>
                                  <w:tcW w:w="8168" w:type="dxa"/>
                                  <w:tcBorders>
                                    <w:top w:val="nil"/>
                                    <w:left w:val="nil"/>
                                    <w:bottom w:val="thickThinSmallGap" w:sz="24" w:space="0" w:color="auto"/>
                                    <w:right w:val="nil"/>
                                  </w:tcBorders>
                                </w:tcPr>
                                <w:p w:rsidR="00B43FF2" w:rsidDel="008D3E45" w:rsidRDefault="00B43FF2" w:rsidP="00E6232D">
                                  <w:pPr>
                                    <w:jc w:val="both"/>
                                    <w:rPr>
                                      <w:rFonts w:cs="Arial"/>
                                      <w:szCs w:val="20"/>
                                    </w:rPr>
                                  </w:pPr>
                                </w:p>
                              </w:tc>
                            </w:tr>
                          </w:tbl>
                          <w:p w:rsidR="00B43FF2" w:rsidRDefault="00B43FF2" w:rsidP="00B64CD8"/>
                          <w:p w:rsidR="00B43FF2" w:rsidRDefault="00B43FF2" w:rsidP="00BB7401">
                            <w:pPr>
                              <w:ind w:left="1560" w:right="506"/>
                              <w:rPr>
                                <w:b/>
                                <w:sz w:val="28"/>
                              </w:rPr>
                            </w:pPr>
                            <w:r>
                              <w:rPr>
                                <w:b/>
                                <w:sz w:val="28"/>
                              </w:rPr>
                              <w:t>TÜRK STANDARDLARI ENSTİTÜSÜ</w:t>
                            </w:r>
                          </w:p>
                          <w:p w:rsidR="00B43FF2" w:rsidRDefault="00B43FF2" w:rsidP="00BB7401">
                            <w:pPr>
                              <w:ind w:left="1560" w:right="506"/>
                              <w:rPr>
                                <w:b/>
                                <w:sz w:val="28"/>
                              </w:rPr>
                            </w:pPr>
                            <w:r>
                              <w:rPr>
                                <w:b/>
                                <w:sz w:val="28"/>
                              </w:rPr>
                              <w:t>Necatibey Caddesi No.112 Bakanlıklar/ANKARA</w:t>
                            </w: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29EAE1"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" strokeweight="4.5pt">
                <v:stroke linestyle="thickThin"/>
                <v:textbox>
                  <w:txbxContent>
                    <w:p w:rsidR="00B43FF2" w:rsidRPr="00F5464F" w:rsidRDefault="00B43FF2" w:rsidP="00B64CD8">
                      <w:pPr>
                        <w:pStyle w:val="Balk1"/>
                        <w:ind w:left="426"/>
                      </w:pPr>
                    </w:p>
                    <w:p w:rsidR="00B43FF2" w:rsidRDefault="00B43FF2" w:rsidP="00B64CD8">
                      <w:pPr>
                        <w:rPr>
                          <w:rFonts w:cs="Arial"/>
                          <w:b/>
                        </w:rPr>
                      </w:pPr>
                      <w:r w:rsidRPr="00865608">
                        <w:rPr>
                          <w:rFonts w:cs="Arial"/>
                          <w:b/>
                        </w:rPr>
                        <w:object w:dxaOrig="2101" w:dyaOrig="1201">
                          <v:shape id="_x0000_i1026" type="#_x0000_t75" style="width:101.85pt;height:64.35pt" fillcolor="window">
                            <v:imagedata r:id="rId8" o:title=""/>
                          </v:shape>
                          <o:OLEObject Type="Embed" ProgID="Word.Picture.8" ShapeID="_x0000_i1026" DrawAspect="Content" ObjectID="_1545053755" r:id="rId12"/>
                        </w:object>
                      </w:r>
                      <w:r w:rsidR="002C66BD" w:rsidRPr="002C66BD">
                        <w:rPr>
                          <w:rFonts w:cs="Arial"/>
                          <w:b/>
                          <w:noProof/>
                        </w:rPr>
                        <w:object w:dxaOrig="5461" w:dyaOrig="1141">
                          <v:shape id="_x0000_i1166" type="#_x0000_t75" style="width:274.6pt;height:58.2pt" fillcolor="window">
                            <v:imagedata r:id="rId10" o:title=""/>
                          </v:shape>
                          <o:OLEObject Type="Embed" ProgID="Word.Picture.8" ShapeID="_x0000_i1166" DrawAspect="Content" ObjectID="_1545053756" r:id="rId13"/>
                        </w:object>
                      </w:r>
                    </w:p>
                    <w:p w:rsidR="002C66BD" w:rsidRDefault="002C66BD" w:rsidP="00B64CD8">
                      <w:pPr>
                        <w:rPr>
                          <w:rFonts w:cs="Arial"/>
                          <w:b/>
                        </w:rPr>
                      </w:pPr>
                    </w:p>
                    <w:p w:rsidR="00B43FF2" w:rsidRDefault="00B43FF2" w:rsidP="00B64CD8">
                      <w:pPr>
                        <w:rPr>
                          <w:rFonts w:cs="Arial"/>
                          <w:b/>
                        </w:rPr>
                      </w:pPr>
                    </w:p>
                    <w:p w:rsidR="00B43FF2" w:rsidRDefault="00B43FF2" w:rsidP="00B64CD8">
                      <w:pPr>
                        <w:rPr>
                          <w:rFonts w:cs="Arial"/>
                          <w:b/>
                        </w:rPr>
                      </w:pPr>
                    </w:p>
                    <w:p w:rsidR="00B43FF2" w:rsidRPr="00865608" w:rsidRDefault="00B43FF2" w:rsidP="00B64CD8">
                      <w:pPr>
                        <w:rPr>
                          <w:rFonts w:cs="Arial"/>
                          <w:b/>
                        </w:rPr>
                      </w:pPr>
                    </w:p>
                    <w:p w:rsidR="00B43FF2" w:rsidRPr="00865608" w:rsidRDefault="00B43FF2" w:rsidP="00B64CD8">
                      <w:pPr>
                        <w:rPr>
                          <w:rFonts w:cs="Arial"/>
                          <w:b/>
                        </w:rPr>
                      </w:pPr>
                    </w:p>
                    <w:p w:rsidR="00B43FF2" w:rsidRPr="00865608" w:rsidRDefault="00B43FF2" w:rsidP="00B64CD8">
                      <w:pPr>
                        <w:rPr>
                          <w:rFonts w:cs="Arial"/>
                        </w:rPr>
                      </w:pPr>
                    </w:p>
                    <w:tbl>
                      <w:tblPr>
                        <w:tblW w:w="0" w:type="auto"/>
                        <w:tblInd w:w="5148" w:type="dxa"/>
                        <w:tblLayout w:type="fixed"/>
                        <w:tblLook w:val="0000" w:firstRow="0" w:lastRow="0" w:firstColumn="0" w:lastColumn="0" w:noHBand="0" w:noVBand="0"/>
                      </w:tblPr>
                      <w:tblGrid>
                        <w:gridCol w:w="4458"/>
                      </w:tblGrid>
                      <w:tr w:rsidR="00B43FF2" w:rsidRPr="00865608">
                        <w:trPr>
                          <w:cantSplit/>
                          <w:trHeight w:val="282"/>
                        </w:trPr>
                        <w:tc>
                          <w:tcPr>
                            <w:tcW w:w="4458" w:type="dxa"/>
                          </w:tcPr>
                          <w:p w:rsidR="00B43FF2" w:rsidRPr="00675BCD" w:rsidRDefault="00B43FF2" w:rsidP="00E0636A">
                            <w:pPr>
                              <w:jc w:val="right"/>
                              <w:rPr>
                                <w:b/>
                                <w:sz w:val="44"/>
                                <w:szCs w:val="44"/>
                              </w:rPr>
                            </w:pPr>
                            <w:proofErr w:type="spellStart"/>
                            <w:r>
                              <w:rPr>
                                <w:rFonts w:cs="Arial"/>
                                <w:b/>
                                <w:bCs/>
                                <w:sz w:val="44"/>
                                <w:szCs w:val="44"/>
                              </w:rPr>
                              <w:t>tst</w:t>
                            </w:r>
                            <w:proofErr w:type="spellEnd"/>
                            <w:r>
                              <w:rPr>
                                <w:rFonts w:cs="Arial"/>
                                <w:b/>
                                <w:bCs/>
                                <w:sz w:val="44"/>
                                <w:szCs w:val="44"/>
                              </w:rPr>
                              <w:t xml:space="preserve"> 1</w:t>
                            </w:r>
                            <w:r w:rsidR="00E0636A">
                              <w:rPr>
                                <w:rFonts w:cs="Arial"/>
                                <w:b/>
                                <w:bCs/>
                                <w:sz w:val="44"/>
                                <w:szCs w:val="44"/>
                              </w:rPr>
                              <w:t>3256</w:t>
                            </w:r>
                          </w:p>
                        </w:tc>
                      </w:tr>
                      <w:tr w:rsidR="00B43FF2" w:rsidRPr="00DF2760">
                        <w:trPr>
                          <w:cantSplit/>
                          <w:trHeight w:val="281"/>
                        </w:trPr>
                        <w:tc>
                          <w:tcPr>
                            <w:tcW w:w="4458" w:type="dxa"/>
                          </w:tcPr>
                          <w:p w:rsidR="00B43FF2" w:rsidRPr="00DF2760" w:rsidRDefault="00B43FF2">
                            <w:pPr>
                              <w:jc w:val="right"/>
                              <w:rPr>
                                <w:rFonts w:cs="Arial"/>
                                <w:sz w:val="24"/>
                              </w:rPr>
                            </w:pPr>
                            <w:r>
                              <w:rPr>
                                <w:rFonts w:cs="Arial"/>
                                <w:sz w:val="24"/>
                              </w:rPr>
                              <w:t>Revizyon</w:t>
                            </w:r>
                          </w:p>
                        </w:tc>
                      </w:tr>
                      <w:tr w:rsidR="00B43FF2" w:rsidRPr="00865608">
                        <w:trPr>
                          <w:cantSplit/>
                          <w:trHeight w:val="281"/>
                        </w:trPr>
                        <w:tc>
                          <w:tcPr>
                            <w:tcW w:w="4458" w:type="dxa"/>
                          </w:tcPr>
                          <w:p w:rsidR="00B43FF2" w:rsidRPr="00865608" w:rsidRDefault="00B43FF2">
                            <w:pPr>
                              <w:jc w:val="right"/>
                              <w:rPr>
                                <w:rFonts w:cs="Arial"/>
                              </w:rPr>
                            </w:pPr>
                          </w:p>
                        </w:tc>
                      </w:tr>
                      <w:tr w:rsidR="00B43FF2" w:rsidRPr="00865608">
                        <w:trPr>
                          <w:cantSplit/>
                          <w:trHeight w:val="281"/>
                        </w:trPr>
                        <w:tc>
                          <w:tcPr>
                            <w:tcW w:w="4458" w:type="dxa"/>
                          </w:tcPr>
                          <w:p w:rsidR="00B43FF2" w:rsidRPr="00865608" w:rsidRDefault="00B43FF2">
                            <w:pPr>
                              <w:jc w:val="right"/>
                              <w:rPr>
                                <w:rFonts w:cs="Arial"/>
                              </w:rPr>
                            </w:pPr>
                          </w:p>
                        </w:tc>
                      </w:tr>
                      <w:tr w:rsidR="00B43FF2" w:rsidRPr="00865608">
                        <w:trPr>
                          <w:cantSplit/>
                          <w:trHeight w:val="281"/>
                        </w:trPr>
                        <w:tc>
                          <w:tcPr>
                            <w:tcW w:w="4458" w:type="dxa"/>
                          </w:tcPr>
                          <w:p w:rsidR="00B43FF2" w:rsidRPr="00865608" w:rsidRDefault="00B43FF2" w:rsidP="00293AA5">
                            <w:pPr>
                              <w:rPr>
                                <w:rFonts w:cs="Arial"/>
                              </w:rPr>
                            </w:pPr>
                          </w:p>
                        </w:tc>
                      </w:tr>
                      <w:tr w:rsidR="00B43FF2" w:rsidRPr="00865608">
                        <w:trPr>
                          <w:cantSplit/>
                          <w:trHeight w:val="281"/>
                        </w:trPr>
                        <w:tc>
                          <w:tcPr>
                            <w:tcW w:w="4458" w:type="dxa"/>
                          </w:tcPr>
                          <w:p w:rsidR="00B43FF2" w:rsidRPr="00865608" w:rsidRDefault="00B43FF2">
                            <w:pPr>
                              <w:jc w:val="right"/>
                              <w:rPr>
                                <w:rFonts w:cs="Arial"/>
                              </w:rPr>
                            </w:pPr>
                          </w:p>
                        </w:tc>
                      </w:tr>
                      <w:tr w:rsidR="00B43FF2" w:rsidRPr="00EA4656">
                        <w:trPr>
                          <w:cantSplit/>
                          <w:trHeight w:val="281"/>
                        </w:trPr>
                        <w:tc>
                          <w:tcPr>
                            <w:tcW w:w="4458" w:type="dxa"/>
                          </w:tcPr>
                          <w:p w:rsidR="00B43FF2" w:rsidRPr="00675BCD" w:rsidRDefault="00B43FF2">
                            <w:pPr>
                              <w:jc w:val="right"/>
                              <w:rPr>
                                <w:rFonts w:cs="Arial"/>
                                <w:b/>
                                <w:sz w:val="24"/>
                              </w:rPr>
                            </w:pPr>
                            <w:r>
                              <w:rPr>
                                <w:rFonts w:cs="Arial"/>
                                <w:b/>
                                <w:sz w:val="24"/>
                              </w:rPr>
                              <w:t xml:space="preserve">ICS </w:t>
                            </w:r>
                            <w:r w:rsidRPr="004D4888">
                              <w:rPr>
                                <w:rFonts w:cs="Arial"/>
                                <w:sz w:val="24"/>
                              </w:rPr>
                              <w:t>6</w:t>
                            </w:r>
                            <w:r>
                              <w:rPr>
                                <w:rFonts w:cs="Arial"/>
                                <w:sz w:val="24"/>
                              </w:rPr>
                              <w:t>7</w:t>
                            </w:r>
                            <w:r w:rsidRPr="004D4888">
                              <w:rPr>
                                <w:rFonts w:cs="Arial"/>
                                <w:sz w:val="24"/>
                              </w:rPr>
                              <w:t>.</w:t>
                            </w:r>
                            <w:r>
                              <w:rPr>
                                <w:rFonts w:cs="Arial"/>
                                <w:sz w:val="24"/>
                              </w:rPr>
                              <w:t>080.</w:t>
                            </w:r>
                            <w:r w:rsidR="00E0636A">
                              <w:rPr>
                                <w:rFonts w:cs="Arial"/>
                                <w:sz w:val="24"/>
                              </w:rPr>
                              <w:t>1</w:t>
                            </w:r>
                            <w:r>
                              <w:rPr>
                                <w:rFonts w:cs="Arial"/>
                                <w:sz w:val="24"/>
                              </w:rPr>
                              <w:t>0</w:t>
                            </w:r>
                          </w:p>
                        </w:tc>
                      </w:tr>
                    </w:tbl>
                    <w:p w:rsidR="00B43FF2" w:rsidRPr="00865608" w:rsidRDefault="00B43FF2" w:rsidP="00B64CD8">
                      <w:pPr>
                        <w:rPr>
                          <w:rFonts w:cs="Arial"/>
                        </w:rPr>
                      </w:pPr>
                    </w:p>
                    <w:p w:rsidR="00B43FF2" w:rsidRPr="00865608" w:rsidRDefault="00B43FF2" w:rsidP="00B64CD8">
                      <w:pPr>
                        <w:rPr>
                          <w:rFonts w:cs="Arial"/>
                          <w:sz w:val="28"/>
                          <w:szCs w:val="28"/>
                        </w:rPr>
                      </w:pPr>
                    </w:p>
                    <w:tbl>
                      <w:tblPr>
                        <w:tblW w:w="0" w:type="auto"/>
                        <w:tblInd w:w="1560" w:type="dxa"/>
                        <w:tblBorders>
                          <w:top w:val="thickThinSmallGap" w:sz="24" w:space="0" w:color="auto"/>
                        </w:tblBorders>
                        <w:tblLayout w:type="fixed"/>
                        <w:tblLook w:val="0000" w:firstRow="0" w:lastRow="0" w:firstColumn="0" w:lastColumn="0" w:noHBand="0" w:noVBand="0"/>
                      </w:tblPr>
                      <w:tblGrid>
                        <w:gridCol w:w="8046"/>
                      </w:tblGrid>
                      <w:tr w:rsidR="00B43FF2" w:rsidRPr="00865608" w:rsidTr="004A1E09">
                        <w:trPr>
                          <w:cantSplit/>
                          <w:trHeight w:val="264"/>
                        </w:trPr>
                        <w:tc>
                          <w:tcPr>
                            <w:tcW w:w="8046" w:type="dxa"/>
                          </w:tcPr>
                          <w:p w:rsidR="00B43FF2" w:rsidRPr="00865608" w:rsidRDefault="00B43FF2">
                            <w:pPr>
                              <w:rPr>
                                <w:rFonts w:cs="Arial"/>
                              </w:rPr>
                            </w:pPr>
                          </w:p>
                        </w:tc>
                      </w:tr>
                      <w:tr w:rsidR="00B43FF2" w:rsidRPr="00865608" w:rsidTr="004A1E09">
                        <w:trPr>
                          <w:cantSplit/>
                          <w:trHeight w:val="264"/>
                        </w:trPr>
                        <w:tc>
                          <w:tcPr>
                            <w:tcW w:w="8046" w:type="dxa"/>
                          </w:tcPr>
                          <w:p w:rsidR="00B43FF2" w:rsidRPr="00865608" w:rsidRDefault="00B43FF2">
                            <w:pPr>
                              <w:rPr>
                                <w:rFonts w:cs="Arial"/>
                              </w:rPr>
                            </w:pPr>
                          </w:p>
                        </w:tc>
                      </w:tr>
                      <w:tr w:rsidR="00B43FF2" w:rsidRPr="00865608" w:rsidTr="004A1E09">
                        <w:trPr>
                          <w:cantSplit/>
                          <w:trHeight w:val="1467"/>
                        </w:trPr>
                        <w:tc>
                          <w:tcPr>
                            <w:tcW w:w="8046" w:type="dxa"/>
                            <w:tcBorders>
                              <w:bottom w:val="nil"/>
                            </w:tcBorders>
                          </w:tcPr>
                          <w:p w:rsidR="00B43FF2" w:rsidRDefault="00E0636A" w:rsidP="00293AA5">
                            <w:pPr>
                              <w:tabs>
                                <w:tab w:val="left" w:pos="1701"/>
                                <w:tab w:val="left" w:pos="5670"/>
                              </w:tabs>
                              <w:rPr>
                                <w:b/>
                                <w:bCs/>
                                <w:color w:val="000000"/>
                                <w:sz w:val="28"/>
                                <w:szCs w:val="23"/>
                              </w:rPr>
                            </w:pPr>
                            <w:r>
                              <w:rPr>
                                <w:b/>
                                <w:sz w:val="28"/>
                                <w:szCs w:val="28"/>
                              </w:rPr>
                              <w:t>ANANAS</w:t>
                            </w:r>
                          </w:p>
                          <w:p w:rsidR="00B43FF2" w:rsidRDefault="00B43FF2" w:rsidP="00293AA5">
                            <w:pPr>
                              <w:tabs>
                                <w:tab w:val="left" w:pos="1701"/>
                                <w:tab w:val="left" w:pos="5670"/>
                              </w:tabs>
                              <w:rPr>
                                <w:b/>
                                <w:bCs/>
                                <w:color w:val="000000"/>
                                <w:sz w:val="28"/>
                                <w:szCs w:val="23"/>
                              </w:rPr>
                            </w:pPr>
                          </w:p>
                          <w:p w:rsidR="00B43FF2" w:rsidRPr="002C66BD" w:rsidRDefault="00E0636A" w:rsidP="00293AA5">
                            <w:pPr>
                              <w:tabs>
                                <w:tab w:val="left" w:pos="1701"/>
                                <w:tab w:val="left" w:pos="5670"/>
                              </w:tabs>
                              <w:rPr>
                                <w:bCs/>
                                <w:color w:val="000000"/>
                                <w:sz w:val="28"/>
                                <w:szCs w:val="23"/>
                              </w:rPr>
                            </w:pPr>
                            <w:proofErr w:type="spellStart"/>
                            <w:r>
                              <w:rPr>
                                <w:sz w:val="28"/>
                                <w:szCs w:val="28"/>
                              </w:rPr>
                              <w:t>Pineapples</w:t>
                            </w:r>
                            <w:proofErr w:type="spellEnd"/>
                            <w:r w:rsidR="00B43FF2" w:rsidRPr="003E01BD" w:rsidDel="004A142D">
                              <w:rPr>
                                <w:bCs/>
                                <w:color w:val="000000"/>
                                <w:sz w:val="28"/>
                                <w:szCs w:val="23"/>
                              </w:rPr>
                              <w:t xml:space="preserve"> </w:t>
                            </w:r>
                          </w:p>
                          <w:p w:rsidR="00B43FF2" w:rsidRDefault="00B43FF2" w:rsidP="00293AA5">
                            <w:pPr>
                              <w:tabs>
                                <w:tab w:val="left" w:pos="1701"/>
                                <w:tab w:val="left" w:pos="5670"/>
                              </w:tabs>
                              <w:rPr>
                                <w:b/>
                                <w:bCs/>
                                <w:color w:val="000000"/>
                                <w:sz w:val="28"/>
                                <w:szCs w:val="23"/>
                              </w:rPr>
                            </w:pPr>
                          </w:p>
                          <w:p w:rsidR="00B43FF2" w:rsidRPr="002C66BD" w:rsidRDefault="00B43FF2">
                            <w:pPr>
                              <w:rPr>
                                <w:rFonts w:cs="Arial"/>
                                <w:sz w:val="28"/>
                                <w:szCs w:val="28"/>
                              </w:rPr>
                            </w:pPr>
                            <w:r w:rsidRPr="002C66BD">
                              <w:rPr>
                                <w:rFonts w:cs="Arial"/>
                                <w:sz w:val="28"/>
                                <w:szCs w:val="28"/>
                              </w:rPr>
                              <w:t xml:space="preserve"> </w:t>
                            </w:r>
                          </w:p>
                        </w:tc>
                      </w:tr>
                    </w:tbl>
                    <w:p w:rsidR="00B43FF2" w:rsidRPr="00865608" w:rsidRDefault="00B43FF2" w:rsidP="00B64CD8">
                      <w:pPr>
                        <w:rPr>
                          <w:rFonts w:cs="Arial"/>
                        </w:rPr>
                      </w:pPr>
                    </w:p>
                    <w:p w:rsidR="00B43FF2" w:rsidRDefault="00B43FF2" w:rsidP="00B64CD8">
                      <w:pPr>
                        <w:tabs>
                          <w:tab w:val="left" w:pos="1701"/>
                          <w:tab w:val="left" w:pos="5670"/>
                        </w:tabs>
                        <w:rPr>
                          <w:rFonts w:cs="Arial"/>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Default="00B43FF2" w:rsidP="00B64CD8">
                      <w:pPr>
                        <w:tabs>
                          <w:tab w:val="left" w:pos="1701"/>
                          <w:tab w:val="left" w:pos="5670"/>
                        </w:tabs>
                        <w:rPr>
                          <w:b/>
                        </w:rPr>
                      </w:pPr>
                    </w:p>
                    <w:p w:rsidR="00B43FF2" w:rsidRPr="002C66BD" w:rsidRDefault="00B43FF2" w:rsidP="002C66BD">
                      <w:pPr>
                        <w:jc w:val="center"/>
                        <w:rPr>
                          <w:b/>
                        </w:rPr>
                      </w:pPr>
                      <w:r>
                        <w:t>I</w:t>
                      </w:r>
                      <w:r>
                        <w:tab/>
                      </w:r>
                      <w:r>
                        <w:tab/>
                      </w:r>
                      <w:r>
                        <w:tab/>
                      </w:r>
                      <w:r>
                        <w:tab/>
                      </w:r>
                      <w:r>
                        <w:tab/>
                      </w:r>
                      <w:r>
                        <w:tab/>
                      </w:r>
                      <w:r>
                        <w:tab/>
                      </w:r>
                      <w:r>
                        <w:tab/>
                      </w:r>
                      <w:r>
                        <w:tab/>
                      </w:r>
                      <w:r>
                        <w:tab/>
                      </w:r>
                      <w:r>
                        <w:tab/>
                      </w:r>
                      <w:proofErr w:type="spellStart"/>
                      <w:r w:rsidRPr="002C66BD">
                        <w:rPr>
                          <w:b/>
                        </w:rPr>
                        <w:t>I</w:t>
                      </w:r>
                      <w:proofErr w:type="spellEnd"/>
                      <w:r w:rsidRPr="002C66BD">
                        <w:rPr>
                          <w:b/>
                        </w:rPr>
                        <w:t>.</w:t>
                      </w:r>
                      <w:r>
                        <w:rPr>
                          <w:b/>
                        </w:rPr>
                        <w:t xml:space="preserve"> </w:t>
                      </w:r>
                      <w:r w:rsidRPr="002C66BD">
                        <w:rPr>
                          <w:b/>
                        </w:rPr>
                        <w:t>MÜTALAA</w:t>
                      </w:r>
                    </w:p>
                    <w:p w:rsidR="00B43FF2" w:rsidRDefault="00B43FF2" w:rsidP="002C66BD">
                      <w:pPr>
                        <w:ind w:left="7080" w:firstLine="708"/>
                        <w:jc w:val="center"/>
                      </w:pPr>
                      <w:r w:rsidRPr="002C66BD">
                        <w:rPr>
                          <w:b/>
                        </w:rPr>
                        <w:t>2015/</w:t>
                      </w:r>
                      <w:r>
                        <w:rPr>
                          <w:b/>
                        </w:rPr>
                        <w:t>1052</w:t>
                      </w:r>
                      <w:r w:rsidR="00E0636A">
                        <w:rPr>
                          <w:b/>
                        </w:rPr>
                        <w:t>33</w:t>
                      </w:r>
                    </w:p>
                    <w:p w:rsidR="00B43FF2" w:rsidRDefault="00B43FF2" w:rsidP="00B64CD8"/>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8"/>
                      </w:tblGrid>
                      <w:tr w:rsidR="00B43FF2" w:rsidTr="00315113">
                        <w:tc>
                          <w:tcPr>
                            <w:tcW w:w="8168" w:type="dxa"/>
                            <w:tcBorders>
                              <w:top w:val="nil"/>
                              <w:left w:val="nil"/>
                              <w:bottom w:val="thickThinSmallGap" w:sz="24" w:space="0" w:color="auto"/>
                              <w:right w:val="nil"/>
                            </w:tcBorders>
                          </w:tcPr>
                          <w:p w:rsidR="00B43FF2" w:rsidDel="008D3E45" w:rsidRDefault="00B43FF2" w:rsidP="00E6232D">
                            <w:pPr>
                              <w:jc w:val="both"/>
                              <w:rPr>
                                <w:rFonts w:cs="Arial"/>
                                <w:szCs w:val="20"/>
                              </w:rPr>
                            </w:pPr>
                          </w:p>
                        </w:tc>
                      </w:tr>
                    </w:tbl>
                    <w:p w:rsidR="00B43FF2" w:rsidRDefault="00B43FF2" w:rsidP="00B64CD8"/>
                    <w:p w:rsidR="00B43FF2" w:rsidRDefault="00B43FF2" w:rsidP="00BB7401">
                      <w:pPr>
                        <w:ind w:left="1560" w:right="506"/>
                        <w:rPr>
                          <w:b/>
                          <w:sz w:val="28"/>
                        </w:rPr>
                      </w:pPr>
                      <w:r>
                        <w:rPr>
                          <w:b/>
                          <w:sz w:val="28"/>
                        </w:rPr>
                        <w:t>TÜRK STANDARDLARI ENSTİTÜSÜ</w:t>
                      </w:r>
                    </w:p>
                    <w:p w:rsidR="00B43FF2" w:rsidRDefault="00B43FF2" w:rsidP="00BB7401">
                      <w:pPr>
                        <w:ind w:left="1560" w:right="506"/>
                        <w:rPr>
                          <w:b/>
                          <w:sz w:val="28"/>
                        </w:rPr>
                      </w:pPr>
                      <w:r>
                        <w:rPr>
                          <w:b/>
                          <w:sz w:val="28"/>
                        </w:rPr>
                        <w:t>Necatibey Caddesi No.112 Bakanlıklar/ANKARA</w:t>
                      </w: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p w:rsidR="00B43FF2" w:rsidRDefault="00B43FF2" w:rsidP="00B64CD8">
                      <w:pPr>
                        <w:ind w:left="1701" w:right="506"/>
                        <w:rPr>
                          <w:b/>
                          <w:sz w:val="28"/>
                        </w:rPr>
                      </w:pPr>
                    </w:p>
                  </w:txbxContent>
                </v:textbox>
              </v:shape>
            </w:pict>
          </mc:Fallback>
        </mc:AlternateContent>
      </w:r>
    </w:p>
    <w:p w:rsidR="00B64CD8" w:rsidRPr="00BB073F" w:rsidRDefault="00B64CD8" w:rsidP="00B64CD8"/>
    <w:p w:rsidR="00B64CD8" w:rsidRPr="00BB073F" w:rsidRDefault="00B64CD8" w:rsidP="00B64CD8"/>
    <w:p w:rsidR="00B64CD8" w:rsidRPr="004666AB" w:rsidRDefault="00B64CD8" w:rsidP="00B64CD8"/>
    <w:p w:rsidR="00B64CD8" w:rsidRPr="00C5512E" w:rsidRDefault="00B64CD8" w:rsidP="00B64CD8"/>
    <w:p w:rsidR="00B64CD8" w:rsidRPr="0031282C" w:rsidRDefault="00B64CD8" w:rsidP="00B64CD8"/>
    <w:p w:rsidR="00B64CD8" w:rsidRPr="000C77E2" w:rsidRDefault="00B64CD8" w:rsidP="00B64CD8"/>
    <w:p w:rsidR="00B64CD8" w:rsidRPr="00BB073F" w:rsidRDefault="00B64CD8" w:rsidP="00B64CD8"/>
    <w:p w:rsidR="00B64CD8" w:rsidRPr="00BB073F" w:rsidRDefault="00B64CD8" w:rsidP="00B64CD8"/>
    <w:p w:rsidR="00B64CD8" w:rsidRPr="00BB073F" w:rsidRDefault="00B64CD8" w:rsidP="00B64CD8"/>
    <w:p w:rsidR="00B64CD8" w:rsidRPr="00DC39CB" w:rsidRDefault="00B64CD8" w:rsidP="00B64CD8"/>
    <w:p w:rsidR="00B64CD8" w:rsidRPr="003C42A1" w:rsidRDefault="00B64CD8" w:rsidP="00B64CD8"/>
    <w:p w:rsidR="00B64CD8" w:rsidRPr="00E205DB" w:rsidRDefault="00B64CD8" w:rsidP="00B64CD8"/>
    <w:p w:rsidR="00B64CD8" w:rsidRPr="00A25FC1" w:rsidRDefault="00B64CD8" w:rsidP="00B64CD8"/>
    <w:p w:rsidR="00B64CD8" w:rsidRPr="00D37BBD" w:rsidRDefault="00B64CD8" w:rsidP="00B64CD8"/>
    <w:p w:rsidR="00B64CD8" w:rsidRPr="00B81950" w:rsidRDefault="00B64CD8" w:rsidP="00B64CD8"/>
    <w:p w:rsidR="00B64CD8" w:rsidRPr="00687F54" w:rsidRDefault="00B64CD8" w:rsidP="00B64CD8"/>
    <w:p w:rsidR="00B64CD8" w:rsidRPr="000D7152" w:rsidRDefault="00B64CD8" w:rsidP="00B64CD8"/>
    <w:p w:rsidR="00B64CD8" w:rsidRPr="007267E3" w:rsidRDefault="00B64CD8" w:rsidP="00B64CD8"/>
    <w:p w:rsidR="00B64CD8" w:rsidRPr="00CC4659" w:rsidRDefault="00B64CD8" w:rsidP="00B64CD8"/>
    <w:p w:rsidR="00B64CD8" w:rsidRPr="002C1D67" w:rsidRDefault="00B64CD8" w:rsidP="00B64CD8"/>
    <w:p w:rsidR="00B64CD8" w:rsidRPr="00664E47"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 w:rsidR="00B64CD8" w:rsidRPr="00CE1320" w:rsidRDefault="00B64CD8" w:rsidP="00B64CD8">
      <w:pPr>
        <w:pStyle w:val="T1"/>
        <w:rPr>
          <w:b w:val="0"/>
        </w:rPr>
        <w:sectPr w:rsidR="00B64CD8" w:rsidRPr="00CE1320" w:rsidSect="00256F25">
          <w:headerReference w:type="even" r:id="rId14"/>
          <w:footerReference w:type="even" r:id="rId15"/>
          <w:footerReference w:type="default" r:id="rId16"/>
          <w:pgSz w:w="11906" w:h="16838" w:code="9"/>
          <w:pgMar w:top="1418" w:right="1134" w:bottom="1134" w:left="1134" w:header="851" w:footer="851" w:gutter="0"/>
          <w:cols w:space="708"/>
          <w:docGrid w:linePitch="360"/>
        </w:sectPr>
      </w:pPr>
    </w:p>
    <w:p w:rsidR="00B64CD8" w:rsidRPr="00F21C9C" w:rsidRDefault="00B64CD8" w:rsidP="00B64CD8">
      <w:pPr>
        <w:jc w:val="center"/>
        <w:rPr>
          <w:b/>
          <w:sz w:val="28"/>
          <w:szCs w:val="28"/>
        </w:rPr>
      </w:pPr>
      <w:r w:rsidRPr="00F21C9C">
        <w:rPr>
          <w:b/>
          <w:sz w:val="28"/>
          <w:szCs w:val="28"/>
        </w:rPr>
        <w:lastRenderedPageBreak/>
        <w:t>Ön söz</w:t>
      </w:r>
    </w:p>
    <w:p w:rsidR="00B64CD8" w:rsidRPr="00BB073F" w:rsidRDefault="00B64CD8" w:rsidP="00B64CD8"/>
    <w:p w:rsidR="0078564A" w:rsidRDefault="0078564A" w:rsidP="00F33426">
      <w:pPr>
        <w:numPr>
          <w:ilvl w:val="0"/>
          <w:numId w:val="40"/>
        </w:numPr>
        <w:ind w:left="284" w:hanging="284"/>
        <w:jc w:val="both"/>
      </w:pPr>
      <w:r w:rsidRPr="00CF604B">
        <w:t xml:space="preserve">Bu </w:t>
      </w:r>
      <w:r w:rsidR="002C66BD">
        <w:t>tasarı</w:t>
      </w:r>
      <w:r w:rsidRPr="00CF604B">
        <w:t xml:space="preserve">, Türk </w:t>
      </w:r>
      <w:proofErr w:type="spellStart"/>
      <w:r w:rsidRPr="00CF604B">
        <w:t>Standardları</w:t>
      </w:r>
      <w:proofErr w:type="spellEnd"/>
      <w:r w:rsidRPr="00CF604B">
        <w:t xml:space="preserve"> Enstitüsü’nün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rsidR="007311B0">
        <w:t>1</w:t>
      </w:r>
      <w:r w:rsidR="00E0636A">
        <w:t>3256</w:t>
      </w:r>
      <w:r>
        <w:t xml:space="preserve"> (</w:t>
      </w:r>
      <w:r w:rsidR="001F2218">
        <w:t>200</w:t>
      </w:r>
      <w:r w:rsidR="00E0636A">
        <w:t>7</w:t>
      </w:r>
      <w:r w:rsidRPr="00B77C5E">
        <w:t>)</w:t>
      </w:r>
      <w:r>
        <w:t>’i</w:t>
      </w:r>
      <w:r w:rsidRPr="00611CEC">
        <w:t>n</w:t>
      </w:r>
      <w:r w:rsidRPr="00B77C5E">
        <w:t xml:space="preserve"> </w:t>
      </w:r>
      <w:r w:rsidRPr="00CF604B">
        <w:t>revizyonu olarak hazırl</w:t>
      </w:r>
      <w:r w:rsidR="00884539">
        <w:t xml:space="preserve">anmış ve TSE Teknik Kurulu’nun </w:t>
      </w:r>
      <w:proofErr w:type="gramStart"/>
      <w:r w:rsidR="009C7174">
        <w:t>………………</w:t>
      </w:r>
      <w:proofErr w:type="gramEnd"/>
      <w:r w:rsidR="007311B0">
        <w:t>2016</w:t>
      </w:r>
      <w:r w:rsidRPr="00CF604B">
        <w:t xml:space="preserve"> tarihli toplantısında kabul edilerek yayımına karar verilmiştir.</w:t>
      </w:r>
    </w:p>
    <w:p w:rsidR="00936C68" w:rsidRDefault="00936C68" w:rsidP="00F33426">
      <w:pPr>
        <w:ind w:left="284" w:hanging="284"/>
        <w:jc w:val="both"/>
      </w:pPr>
    </w:p>
    <w:p w:rsidR="00884539" w:rsidRPr="00455783" w:rsidRDefault="00884539" w:rsidP="009C7174"/>
    <w:p w:rsidR="00884539" w:rsidRPr="00455783" w:rsidRDefault="00884539" w:rsidP="009C7174"/>
    <w:p w:rsidR="00884539" w:rsidRDefault="00884539" w:rsidP="00884539">
      <w:pPr>
        <w:jc w:val="both"/>
      </w:pPr>
    </w:p>
    <w:p w:rsidR="00884539" w:rsidRPr="00CF604B" w:rsidRDefault="00884539" w:rsidP="00884539">
      <w:pPr>
        <w:jc w:val="both"/>
      </w:pPr>
    </w:p>
    <w:p w:rsidR="00B64CD8" w:rsidRDefault="00B64CD8" w:rsidP="00B64CD8">
      <w:pPr>
        <w:jc w:val="both"/>
        <w:rPr>
          <w:lang w:val="sv-SE"/>
        </w:rPr>
      </w:pPr>
    </w:p>
    <w:p w:rsidR="00936C68" w:rsidRDefault="00936C68">
      <w:pPr>
        <w:spacing w:after="200" w:line="276" w:lineRule="auto"/>
        <w:rPr>
          <w:rFonts w:cs="Arial"/>
        </w:rPr>
      </w:pPr>
      <w:r>
        <w:rPr>
          <w:rFonts w:cs="Arial"/>
        </w:rPr>
        <w:br w:type="page"/>
      </w:r>
    </w:p>
    <w:p w:rsidR="00B64CD8" w:rsidRPr="00567D77" w:rsidRDefault="00B64CD8" w:rsidP="00B64CD8">
      <w:pPr>
        <w:jc w:val="center"/>
        <w:rPr>
          <w:rFonts w:cs="Arial"/>
          <w:b/>
          <w:bCs/>
          <w:sz w:val="28"/>
          <w:szCs w:val="28"/>
        </w:rPr>
      </w:pPr>
      <w:r w:rsidRPr="00567D77">
        <w:rPr>
          <w:rFonts w:cs="Arial"/>
          <w:b/>
          <w:bCs/>
          <w:sz w:val="28"/>
          <w:szCs w:val="28"/>
        </w:rPr>
        <w:lastRenderedPageBreak/>
        <w:t>İçindekiler</w:t>
      </w:r>
    </w:p>
    <w:p w:rsidR="00B64CD8" w:rsidRPr="00CE1320" w:rsidRDefault="00B64CD8" w:rsidP="00B64CD8">
      <w:pPr>
        <w:jc w:val="center"/>
        <w:rPr>
          <w:rFonts w:cs="Arial"/>
          <w:bCs/>
          <w:szCs w:val="20"/>
        </w:rPr>
      </w:pPr>
    </w:p>
    <w:p w:rsidR="009E1AE2" w:rsidRDefault="009E1AE2">
      <w:pPr>
        <w:pStyle w:val="T1"/>
        <w:rPr>
          <w:rFonts w:asciiTheme="minorHAnsi" w:eastAsiaTheme="minorEastAsia" w:hAnsiTheme="minorHAnsi" w:cstheme="minorBidi"/>
          <w:b w:val="0"/>
          <w:bCs w:val="0"/>
          <w:sz w:val="22"/>
          <w:szCs w:val="22"/>
          <w:lang w:val="tr-TR"/>
        </w:rPr>
      </w:pPr>
      <w:r>
        <w:rPr>
          <w:rFonts w:eastAsiaTheme="minorEastAsia"/>
          <w:b w:val="0"/>
          <w:bCs w:val="0"/>
        </w:rPr>
        <w:fldChar w:fldCharType="begin"/>
      </w:r>
      <w:r>
        <w:rPr>
          <w:rFonts w:eastAsiaTheme="minorEastAsia"/>
          <w:b w:val="0"/>
          <w:bCs w:val="0"/>
        </w:rPr>
        <w:instrText xml:space="preserve"> TOC \o "1-3" \u </w:instrText>
      </w:r>
      <w:r>
        <w:rPr>
          <w:rFonts w:eastAsiaTheme="minorEastAsia"/>
          <w:b w:val="0"/>
          <w:bCs w:val="0"/>
        </w:rPr>
        <w:fldChar w:fldCharType="separate"/>
      </w:r>
      <w:r>
        <w:t>Ananas</w:t>
      </w:r>
      <w:r>
        <w:tab/>
      </w:r>
      <w:r>
        <w:fldChar w:fldCharType="begin"/>
      </w:r>
      <w:r>
        <w:instrText xml:space="preserve"> PAGEREF _Toc471311893 \h </w:instrText>
      </w:r>
      <w:r>
        <w:fldChar w:fldCharType="separate"/>
      </w:r>
      <w:r>
        <w:t>1</w:t>
      </w:r>
      <w: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t>1</w:t>
      </w:r>
      <w:r>
        <w:rPr>
          <w:rFonts w:asciiTheme="minorHAnsi" w:eastAsiaTheme="minorEastAsia" w:hAnsiTheme="minorHAnsi" w:cstheme="minorBidi"/>
          <w:b w:val="0"/>
          <w:bCs w:val="0"/>
          <w:sz w:val="22"/>
          <w:szCs w:val="22"/>
          <w:lang w:val="tr-TR"/>
        </w:rPr>
        <w:tab/>
      </w:r>
      <w:r>
        <w:t>Kapsam</w:t>
      </w:r>
      <w:r>
        <w:tab/>
      </w:r>
      <w:r>
        <w:fldChar w:fldCharType="begin"/>
      </w:r>
      <w:r>
        <w:instrText xml:space="preserve"> PAGEREF _Toc471311894 \h </w:instrText>
      </w:r>
      <w:r>
        <w:fldChar w:fldCharType="separate"/>
      </w:r>
      <w:r>
        <w:t>1</w:t>
      </w:r>
      <w: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rsidRPr="00D75244">
        <w:rPr>
          <w:lang w:val="de-DE"/>
        </w:rPr>
        <w:t>2</w:t>
      </w:r>
      <w:r>
        <w:rPr>
          <w:rFonts w:asciiTheme="minorHAnsi" w:eastAsiaTheme="minorEastAsia" w:hAnsiTheme="minorHAnsi" w:cstheme="minorBidi"/>
          <w:b w:val="0"/>
          <w:bCs w:val="0"/>
          <w:sz w:val="22"/>
          <w:szCs w:val="22"/>
          <w:lang w:val="tr-TR"/>
        </w:rPr>
        <w:tab/>
      </w:r>
      <w:r w:rsidRPr="00D75244">
        <w:rPr>
          <w:lang w:val="de-DE"/>
        </w:rPr>
        <w:t>Atıf yapılan standardlar ve/veya dokümanlar</w:t>
      </w:r>
      <w:r>
        <w:tab/>
      </w:r>
      <w:r>
        <w:fldChar w:fldCharType="begin"/>
      </w:r>
      <w:r>
        <w:instrText xml:space="preserve"> PAGEREF _Toc471311895 \h </w:instrText>
      </w:r>
      <w:r>
        <w:fldChar w:fldCharType="separate"/>
      </w:r>
      <w:r>
        <w:t>1</w:t>
      </w:r>
      <w: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t>3</w:t>
      </w:r>
      <w:r>
        <w:rPr>
          <w:rFonts w:asciiTheme="minorHAnsi" w:eastAsiaTheme="minorEastAsia" w:hAnsiTheme="minorHAnsi" w:cstheme="minorBidi"/>
          <w:b w:val="0"/>
          <w:bCs w:val="0"/>
          <w:sz w:val="22"/>
          <w:szCs w:val="22"/>
          <w:lang w:val="tr-TR"/>
        </w:rPr>
        <w:tab/>
      </w:r>
      <w:r>
        <w:t>Tarifler</w:t>
      </w:r>
      <w:r>
        <w:tab/>
      </w:r>
      <w:r>
        <w:fldChar w:fldCharType="begin"/>
      </w:r>
      <w:r>
        <w:instrText xml:space="preserve"> PAGEREF _Toc471311896 \h </w:instrText>
      </w:r>
      <w:r>
        <w:fldChar w:fldCharType="separate"/>
      </w:r>
      <w:r>
        <w:t>1</w:t>
      </w:r>
      <w: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rsidRPr="00D75244">
        <w:rPr>
          <w:lang w:val="tr-TR"/>
        </w:rPr>
        <w:t>4</w:t>
      </w:r>
      <w:r>
        <w:rPr>
          <w:rFonts w:asciiTheme="minorHAnsi" w:eastAsiaTheme="minorEastAsia" w:hAnsiTheme="minorHAnsi" w:cstheme="minorBidi"/>
          <w:b w:val="0"/>
          <w:bCs w:val="0"/>
          <w:sz w:val="22"/>
          <w:szCs w:val="22"/>
          <w:lang w:val="tr-TR"/>
        </w:rPr>
        <w:tab/>
      </w:r>
      <w:r w:rsidRPr="00D75244">
        <w:rPr>
          <w:lang w:val="tr-TR"/>
        </w:rPr>
        <w:t>Sınıflandırma ve özellikler</w:t>
      </w:r>
      <w:r>
        <w:tab/>
      </w:r>
      <w:r>
        <w:fldChar w:fldCharType="begin"/>
      </w:r>
      <w:r>
        <w:instrText xml:space="preserve"> PAGEREF _Toc471311899 \h </w:instrText>
      </w:r>
      <w:r>
        <w:fldChar w:fldCharType="separate"/>
      </w:r>
      <w:r>
        <w:t>1</w:t>
      </w:r>
      <w: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_Toc471311900 \h </w:instrText>
      </w:r>
      <w:r>
        <w:rPr>
          <w:noProof/>
        </w:rPr>
      </w:r>
      <w:r>
        <w:rPr>
          <w:noProof/>
        </w:rPr>
        <w:fldChar w:fldCharType="separate"/>
      </w:r>
      <w:r>
        <w:rPr>
          <w:noProof/>
        </w:rPr>
        <w:t>1</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4.1.1</w:t>
      </w:r>
      <w:r>
        <w:rPr>
          <w:rFonts w:asciiTheme="minorHAnsi" w:eastAsiaTheme="minorEastAsia" w:hAnsiTheme="minorHAnsi" w:cstheme="minorBidi"/>
          <w:bCs w:val="0"/>
          <w:noProof/>
          <w:snapToGrid/>
          <w:kern w:val="0"/>
          <w:sz w:val="22"/>
          <w:szCs w:val="22"/>
          <w:lang w:val="tr-TR"/>
        </w:rPr>
        <w:tab/>
      </w:r>
      <w:r>
        <w:rPr>
          <w:noProof/>
        </w:rPr>
        <w:t>Sınıflar</w:t>
      </w:r>
      <w:r>
        <w:rPr>
          <w:noProof/>
        </w:rPr>
        <w:tab/>
      </w:r>
      <w:r>
        <w:rPr>
          <w:noProof/>
        </w:rPr>
        <w:fldChar w:fldCharType="begin"/>
      </w:r>
      <w:r>
        <w:rPr>
          <w:noProof/>
        </w:rPr>
        <w:instrText xml:space="preserve"> PAGEREF _Toc471311901 \h </w:instrText>
      </w:r>
      <w:r>
        <w:rPr>
          <w:noProof/>
        </w:rPr>
      </w:r>
      <w:r>
        <w:rPr>
          <w:noProof/>
        </w:rPr>
        <w:fldChar w:fldCharType="separate"/>
      </w:r>
      <w:r>
        <w:rPr>
          <w:noProof/>
        </w:rPr>
        <w:t>1</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4.1.2</w:t>
      </w:r>
      <w:r>
        <w:rPr>
          <w:rFonts w:asciiTheme="minorHAnsi" w:eastAsiaTheme="minorEastAsia" w:hAnsiTheme="minorHAnsi" w:cstheme="minorBidi"/>
          <w:bCs w:val="0"/>
          <w:noProof/>
          <w:snapToGrid/>
          <w:kern w:val="0"/>
          <w:sz w:val="22"/>
          <w:szCs w:val="22"/>
          <w:lang w:val="tr-TR"/>
        </w:rPr>
        <w:tab/>
      </w:r>
      <w:r>
        <w:rPr>
          <w:noProof/>
        </w:rPr>
        <w:t>Tipler</w:t>
      </w:r>
      <w:r>
        <w:rPr>
          <w:noProof/>
        </w:rPr>
        <w:tab/>
      </w:r>
      <w:r>
        <w:rPr>
          <w:noProof/>
        </w:rPr>
        <w:fldChar w:fldCharType="begin"/>
      </w:r>
      <w:r>
        <w:rPr>
          <w:noProof/>
        </w:rPr>
        <w:instrText xml:space="preserve"> PAGEREF _Toc471311902 \h </w:instrText>
      </w:r>
      <w:r>
        <w:rPr>
          <w:noProof/>
        </w:rPr>
      </w:r>
      <w:r>
        <w:rPr>
          <w:noProof/>
        </w:rPr>
        <w:fldChar w:fldCharType="separate"/>
      </w:r>
      <w:r>
        <w:rPr>
          <w:noProof/>
        </w:rPr>
        <w:t>1</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_Toc471311903 \h </w:instrText>
      </w:r>
      <w:r>
        <w:rPr>
          <w:noProof/>
        </w:rPr>
      </w:r>
      <w:r>
        <w:rPr>
          <w:noProof/>
        </w:rPr>
        <w:fldChar w:fldCharType="separate"/>
      </w:r>
      <w:r>
        <w:rPr>
          <w:noProof/>
        </w:rPr>
        <w:t>1</w:t>
      </w:r>
      <w:r>
        <w:rPr>
          <w:noProof/>
        </w:rPr>
        <w:fldChar w:fldCharType="end"/>
      </w:r>
    </w:p>
    <w:p w:rsidR="009E1AE2" w:rsidRDefault="009E1AE2">
      <w:pPr>
        <w:pStyle w:val="T3"/>
        <w:rPr>
          <w:rFonts w:asciiTheme="minorHAnsi" w:eastAsiaTheme="minorEastAsia" w:hAnsiTheme="minorHAnsi" w:cstheme="minorBidi"/>
          <w:bCs w:val="0"/>
          <w:noProof/>
          <w:snapToGrid/>
          <w:kern w:val="0"/>
          <w:sz w:val="22"/>
          <w:szCs w:val="22"/>
          <w:lang w:val="tr-TR"/>
        </w:rPr>
      </w:pPr>
      <w:r>
        <w:rPr>
          <w:noProof/>
        </w:rPr>
        <w:t>4.2.1 Genel özellikler</w:t>
      </w:r>
      <w:r>
        <w:rPr>
          <w:noProof/>
        </w:rPr>
        <w:tab/>
      </w:r>
      <w:r>
        <w:rPr>
          <w:noProof/>
        </w:rPr>
        <w:fldChar w:fldCharType="begin"/>
      </w:r>
      <w:r>
        <w:rPr>
          <w:noProof/>
        </w:rPr>
        <w:instrText xml:space="preserve"> PAGEREF _Toc471311904 \h </w:instrText>
      </w:r>
      <w:r>
        <w:rPr>
          <w:noProof/>
        </w:rPr>
      </w:r>
      <w:r>
        <w:rPr>
          <w:noProof/>
        </w:rPr>
        <w:fldChar w:fldCharType="separate"/>
      </w:r>
      <w:r>
        <w:rPr>
          <w:noProof/>
        </w:rPr>
        <w:t>1</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4.2.2</w:t>
      </w:r>
      <w:r>
        <w:rPr>
          <w:rFonts w:asciiTheme="minorHAnsi" w:eastAsiaTheme="minorEastAsia" w:hAnsiTheme="minorHAnsi" w:cstheme="minorBidi"/>
          <w:bCs w:val="0"/>
          <w:noProof/>
          <w:snapToGrid/>
          <w:kern w:val="0"/>
          <w:sz w:val="22"/>
          <w:szCs w:val="22"/>
          <w:lang w:val="tr-TR"/>
        </w:rPr>
        <w:tab/>
      </w:r>
      <w:r>
        <w:rPr>
          <w:noProof/>
        </w:rPr>
        <w:t>Sınıf özellikleri</w:t>
      </w:r>
      <w:r>
        <w:rPr>
          <w:noProof/>
        </w:rPr>
        <w:tab/>
      </w:r>
      <w:r>
        <w:rPr>
          <w:noProof/>
        </w:rPr>
        <w:fldChar w:fldCharType="begin"/>
      </w:r>
      <w:r>
        <w:rPr>
          <w:noProof/>
        </w:rPr>
        <w:instrText xml:space="preserve"> PAGEREF _Toc471311905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4.2.2.1</w:t>
      </w:r>
      <w:r>
        <w:rPr>
          <w:rFonts w:asciiTheme="minorHAnsi" w:eastAsiaTheme="minorEastAsia" w:hAnsiTheme="minorHAnsi" w:cstheme="minorBidi"/>
          <w:bCs w:val="0"/>
          <w:noProof/>
          <w:snapToGrid/>
          <w:kern w:val="0"/>
          <w:sz w:val="22"/>
          <w:szCs w:val="22"/>
          <w:lang w:val="tr-TR"/>
        </w:rPr>
        <w:tab/>
      </w:r>
      <w:r>
        <w:rPr>
          <w:noProof/>
        </w:rPr>
        <w:t>Ekstra</w:t>
      </w:r>
      <w:r>
        <w:rPr>
          <w:noProof/>
        </w:rPr>
        <w:tab/>
      </w:r>
      <w:r>
        <w:rPr>
          <w:noProof/>
        </w:rPr>
        <w:fldChar w:fldCharType="begin"/>
      </w:r>
      <w:r>
        <w:rPr>
          <w:noProof/>
        </w:rPr>
        <w:instrText xml:space="preserve"> PAGEREF _Toc471311906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4.2.2.2</w:t>
      </w:r>
      <w:r>
        <w:rPr>
          <w:rFonts w:asciiTheme="minorHAnsi" w:eastAsiaTheme="minorEastAsia" w:hAnsiTheme="minorHAnsi" w:cstheme="minorBidi"/>
          <w:bCs w:val="0"/>
          <w:noProof/>
          <w:snapToGrid/>
          <w:kern w:val="0"/>
          <w:sz w:val="22"/>
          <w:szCs w:val="22"/>
          <w:lang w:val="tr-TR"/>
        </w:rPr>
        <w:tab/>
      </w:r>
      <w:r>
        <w:rPr>
          <w:noProof/>
        </w:rPr>
        <w:t>Sınıf I</w:t>
      </w:r>
      <w:r>
        <w:rPr>
          <w:noProof/>
        </w:rPr>
        <w:tab/>
      </w:r>
      <w:r>
        <w:rPr>
          <w:noProof/>
        </w:rPr>
        <w:fldChar w:fldCharType="begin"/>
      </w:r>
      <w:r>
        <w:rPr>
          <w:noProof/>
        </w:rPr>
        <w:instrText xml:space="preserve"> PAGEREF _Toc471311907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4.2.2.3</w:t>
      </w:r>
      <w:r>
        <w:rPr>
          <w:rFonts w:asciiTheme="minorHAnsi" w:eastAsiaTheme="minorEastAsia" w:hAnsiTheme="minorHAnsi" w:cstheme="minorBidi"/>
          <w:bCs w:val="0"/>
          <w:noProof/>
          <w:snapToGrid/>
          <w:kern w:val="0"/>
          <w:sz w:val="22"/>
          <w:szCs w:val="22"/>
          <w:lang w:val="tr-TR"/>
        </w:rPr>
        <w:tab/>
      </w:r>
      <w:r>
        <w:rPr>
          <w:noProof/>
        </w:rPr>
        <w:t>Sınıf II</w:t>
      </w:r>
      <w:r>
        <w:rPr>
          <w:noProof/>
        </w:rPr>
        <w:tab/>
      </w:r>
      <w:r>
        <w:rPr>
          <w:noProof/>
        </w:rPr>
        <w:fldChar w:fldCharType="begin"/>
      </w:r>
      <w:r>
        <w:rPr>
          <w:noProof/>
        </w:rPr>
        <w:instrText xml:space="preserve"> PAGEREF _Toc471311908 \h </w:instrText>
      </w:r>
      <w:r>
        <w:rPr>
          <w:noProof/>
        </w:rPr>
      </w:r>
      <w:r>
        <w:rPr>
          <w:noProof/>
        </w:rPr>
        <w:fldChar w:fldCharType="separate"/>
      </w:r>
      <w:r>
        <w:rPr>
          <w:noProof/>
        </w:rPr>
        <w:t>2</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4.2.3</w:t>
      </w:r>
      <w:r>
        <w:rPr>
          <w:rFonts w:asciiTheme="minorHAnsi" w:eastAsiaTheme="minorEastAsia" w:hAnsiTheme="minorHAnsi" w:cstheme="minorBidi"/>
          <w:bCs w:val="0"/>
          <w:noProof/>
          <w:snapToGrid/>
          <w:kern w:val="0"/>
          <w:sz w:val="22"/>
          <w:szCs w:val="22"/>
          <w:lang w:val="tr-TR"/>
        </w:rPr>
        <w:tab/>
      </w:r>
      <w:r>
        <w:rPr>
          <w:noProof/>
        </w:rPr>
        <w:t>Tip özellikleri</w:t>
      </w:r>
      <w:r>
        <w:rPr>
          <w:noProof/>
        </w:rPr>
        <w:tab/>
      </w:r>
      <w:r>
        <w:rPr>
          <w:noProof/>
        </w:rPr>
        <w:fldChar w:fldCharType="begin"/>
      </w:r>
      <w:r>
        <w:rPr>
          <w:noProof/>
        </w:rPr>
        <w:instrText xml:space="preserve"> PAGEREF _Toc471311909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4.2.3.1</w:t>
      </w:r>
      <w:r>
        <w:rPr>
          <w:rFonts w:asciiTheme="minorHAnsi" w:eastAsiaTheme="minorEastAsia" w:hAnsiTheme="minorHAnsi" w:cstheme="minorBidi"/>
          <w:bCs w:val="0"/>
          <w:noProof/>
          <w:snapToGrid/>
          <w:kern w:val="0"/>
          <w:sz w:val="22"/>
          <w:szCs w:val="22"/>
          <w:lang w:val="tr-TR"/>
        </w:rPr>
        <w:tab/>
      </w:r>
      <w:r>
        <w:rPr>
          <w:noProof/>
        </w:rPr>
        <w:t xml:space="preserve"> C0</w:t>
      </w:r>
      <w:r>
        <w:rPr>
          <w:noProof/>
        </w:rPr>
        <w:tab/>
      </w:r>
      <w:r>
        <w:rPr>
          <w:noProof/>
        </w:rPr>
        <w:fldChar w:fldCharType="begin"/>
      </w:r>
      <w:r>
        <w:rPr>
          <w:noProof/>
        </w:rPr>
        <w:instrText xml:space="preserve"> PAGEREF _Toc471311910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4.2.3.2</w:t>
      </w:r>
      <w:r>
        <w:rPr>
          <w:rFonts w:asciiTheme="minorHAnsi" w:eastAsiaTheme="minorEastAsia" w:hAnsiTheme="minorHAnsi" w:cstheme="minorBidi"/>
          <w:bCs w:val="0"/>
          <w:noProof/>
          <w:snapToGrid/>
          <w:kern w:val="0"/>
          <w:sz w:val="22"/>
          <w:szCs w:val="22"/>
          <w:lang w:val="tr-TR"/>
        </w:rPr>
        <w:tab/>
      </w:r>
      <w:r>
        <w:rPr>
          <w:noProof/>
        </w:rPr>
        <w:t xml:space="preserve"> C1</w:t>
      </w:r>
      <w:r>
        <w:rPr>
          <w:noProof/>
        </w:rPr>
        <w:tab/>
      </w:r>
      <w:r>
        <w:rPr>
          <w:noProof/>
        </w:rPr>
        <w:fldChar w:fldCharType="begin"/>
      </w:r>
      <w:r>
        <w:rPr>
          <w:noProof/>
        </w:rPr>
        <w:instrText xml:space="preserve"> PAGEREF _Toc471311911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4.2.3.3</w:t>
      </w:r>
      <w:r>
        <w:rPr>
          <w:rFonts w:asciiTheme="minorHAnsi" w:eastAsiaTheme="minorEastAsia" w:hAnsiTheme="minorHAnsi" w:cstheme="minorBidi"/>
          <w:bCs w:val="0"/>
          <w:noProof/>
          <w:snapToGrid/>
          <w:kern w:val="0"/>
          <w:sz w:val="22"/>
          <w:szCs w:val="22"/>
          <w:lang w:val="tr-TR"/>
        </w:rPr>
        <w:tab/>
      </w:r>
      <w:r>
        <w:rPr>
          <w:noProof/>
        </w:rPr>
        <w:t xml:space="preserve"> C2</w:t>
      </w:r>
      <w:r>
        <w:rPr>
          <w:noProof/>
        </w:rPr>
        <w:tab/>
      </w:r>
      <w:r>
        <w:rPr>
          <w:noProof/>
        </w:rPr>
        <w:fldChar w:fldCharType="begin"/>
      </w:r>
      <w:r>
        <w:rPr>
          <w:noProof/>
        </w:rPr>
        <w:instrText xml:space="preserve"> PAGEREF _Toc471311912 \h </w:instrText>
      </w:r>
      <w:r>
        <w:rPr>
          <w:noProof/>
        </w:rPr>
      </w:r>
      <w:r>
        <w:rPr>
          <w:noProof/>
        </w:rPr>
        <w:fldChar w:fldCharType="separate"/>
      </w:r>
      <w:r>
        <w:rPr>
          <w:noProof/>
        </w:rPr>
        <w:t>2</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4.2.3.4</w:t>
      </w:r>
      <w:r>
        <w:rPr>
          <w:rFonts w:asciiTheme="minorHAnsi" w:eastAsiaTheme="minorEastAsia" w:hAnsiTheme="minorHAnsi" w:cstheme="minorBidi"/>
          <w:bCs w:val="0"/>
          <w:noProof/>
          <w:snapToGrid/>
          <w:kern w:val="0"/>
          <w:sz w:val="22"/>
          <w:szCs w:val="22"/>
          <w:lang w:val="tr-TR"/>
        </w:rPr>
        <w:tab/>
      </w:r>
      <w:r>
        <w:rPr>
          <w:noProof/>
        </w:rPr>
        <w:t xml:space="preserve"> C3</w:t>
      </w:r>
      <w:r>
        <w:rPr>
          <w:noProof/>
        </w:rPr>
        <w:tab/>
      </w:r>
      <w:r>
        <w:rPr>
          <w:noProof/>
        </w:rPr>
        <w:fldChar w:fldCharType="begin"/>
      </w:r>
      <w:r>
        <w:rPr>
          <w:noProof/>
        </w:rPr>
        <w:instrText xml:space="preserve"> PAGEREF _Toc471311913 \h </w:instrText>
      </w:r>
      <w:r>
        <w:rPr>
          <w:noProof/>
        </w:rPr>
      </w:r>
      <w:r>
        <w:rPr>
          <w:noProof/>
        </w:rPr>
        <w:fldChar w:fldCharType="separate"/>
      </w:r>
      <w:r>
        <w:rPr>
          <w:noProof/>
        </w:rPr>
        <w:t>3</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4.2.3.5</w:t>
      </w:r>
      <w:r>
        <w:rPr>
          <w:rFonts w:asciiTheme="minorHAnsi" w:eastAsiaTheme="minorEastAsia" w:hAnsiTheme="minorHAnsi" w:cstheme="minorBidi"/>
          <w:bCs w:val="0"/>
          <w:noProof/>
          <w:snapToGrid/>
          <w:kern w:val="0"/>
          <w:sz w:val="22"/>
          <w:szCs w:val="22"/>
          <w:lang w:val="tr-TR"/>
        </w:rPr>
        <w:tab/>
      </w:r>
      <w:r>
        <w:rPr>
          <w:noProof/>
        </w:rPr>
        <w:t xml:space="preserve"> C4</w:t>
      </w:r>
      <w:r>
        <w:rPr>
          <w:noProof/>
        </w:rPr>
        <w:tab/>
      </w:r>
      <w:r>
        <w:rPr>
          <w:noProof/>
        </w:rPr>
        <w:fldChar w:fldCharType="begin"/>
      </w:r>
      <w:r>
        <w:rPr>
          <w:noProof/>
        </w:rPr>
        <w:instrText xml:space="preserve"> PAGEREF _Toc471311914 \h </w:instrText>
      </w:r>
      <w:r>
        <w:rPr>
          <w:noProof/>
        </w:rPr>
      </w:r>
      <w:r>
        <w:rPr>
          <w:noProof/>
        </w:rPr>
        <w:fldChar w:fldCharType="separate"/>
      </w:r>
      <w:r>
        <w:rPr>
          <w:noProof/>
        </w:rPr>
        <w:t>3</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w:t>
      </w:r>
      <w:r>
        <w:rPr>
          <w:noProof/>
        </w:rPr>
        <w:tab/>
      </w:r>
      <w:r>
        <w:rPr>
          <w:noProof/>
        </w:rPr>
        <w:fldChar w:fldCharType="begin"/>
      </w:r>
      <w:r>
        <w:rPr>
          <w:noProof/>
        </w:rPr>
        <w:instrText xml:space="preserve"> PAGEREF _Toc471311915 \h </w:instrText>
      </w:r>
      <w:r>
        <w:rPr>
          <w:noProof/>
        </w:rPr>
      </w:r>
      <w:r>
        <w:rPr>
          <w:noProof/>
        </w:rPr>
        <w:fldChar w:fldCharType="separate"/>
      </w:r>
      <w:r>
        <w:rPr>
          <w:noProof/>
        </w:rPr>
        <w:t>3</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4.3.1</w:t>
      </w:r>
      <w:r>
        <w:rPr>
          <w:rFonts w:asciiTheme="minorHAnsi" w:eastAsiaTheme="minorEastAsia" w:hAnsiTheme="minorHAnsi" w:cstheme="minorBidi"/>
          <w:bCs w:val="0"/>
          <w:noProof/>
          <w:snapToGrid/>
          <w:kern w:val="0"/>
          <w:sz w:val="22"/>
          <w:szCs w:val="22"/>
          <w:lang w:val="tr-TR"/>
        </w:rPr>
        <w:tab/>
      </w:r>
      <w:r>
        <w:rPr>
          <w:noProof/>
        </w:rPr>
        <w:t>Sınıf toleransları</w:t>
      </w:r>
      <w:r>
        <w:rPr>
          <w:noProof/>
        </w:rPr>
        <w:tab/>
      </w:r>
      <w:r>
        <w:rPr>
          <w:noProof/>
        </w:rPr>
        <w:fldChar w:fldCharType="begin"/>
      </w:r>
      <w:r>
        <w:rPr>
          <w:noProof/>
        </w:rPr>
        <w:instrText xml:space="preserve"> PAGEREF _Toc471311916 \h </w:instrText>
      </w:r>
      <w:r>
        <w:rPr>
          <w:noProof/>
        </w:rPr>
      </w:r>
      <w:r>
        <w:rPr>
          <w:noProof/>
        </w:rPr>
        <w:fldChar w:fldCharType="separate"/>
      </w:r>
      <w:r>
        <w:rPr>
          <w:noProof/>
        </w:rPr>
        <w:t>3</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4.3.1.1</w:t>
      </w:r>
      <w:r>
        <w:rPr>
          <w:rFonts w:asciiTheme="minorHAnsi" w:eastAsiaTheme="minorEastAsia" w:hAnsiTheme="minorHAnsi" w:cstheme="minorBidi"/>
          <w:bCs w:val="0"/>
          <w:noProof/>
          <w:snapToGrid/>
          <w:kern w:val="0"/>
          <w:sz w:val="22"/>
          <w:szCs w:val="22"/>
          <w:lang w:val="tr-TR"/>
        </w:rPr>
        <w:tab/>
      </w:r>
      <w:r>
        <w:rPr>
          <w:noProof/>
        </w:rPr>
        <w:t>Ekstra</w:t>
      </w:r>
      <w:r>
        <w:rPr>
          <w:noProof/>
        </w:rPr>
        <w:tab/>
      </w:r>
      <w:r>
        <w:rPr>
          <w:noProof/>
        </w:rPr>
        <w:fldChar w:fldCharType="begin"/>
      </w:r>
      <w:r>
        <w:rPr>
          <w:noProof/>
        </w:rPr>
        <w:instrText xml:space="preserve"> PAGEREF _Toc471311917 \h </w:instrText>
      </w:r>
      <w:r>
        <w:rPr>
          <w:noProof/>
        </w:rPr>
      </w:r>
      <w:r>
        <w:rPr>
          <w:noProof/>
        </w:rPr>
        <w:fldChar w:fldCharType="separate"/>
      </w:r>
      <w:r>
        <w:rPr>
          <w:noProof/>
        </w:rPr>
        <w:t>3</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4.3.1.2</w:t>
      </w:r>
      <w:r>
        <w:rPr>
          <w:rFonts w:asciiTheme="minorHAnsi" w:eastAsiaTheme="minorEastAsia" w:hAnsiTheme="minorHAnsi" w:cstheme="minorBidi"/>
          <w:bCs w:val="0"/>
          <w:noProof/>
          <w:snapToGrid/>
          <w:kern w:val="0"/>
          <w:sz w:val="22"/>
          <w:szCs w:val="22"/>
          <w:lang w:val="tr-TR"/>
        </w:rPr>
        <w:tab/>
      </w:r>
      <w:r>
        <w:rPr>
          <w:noProof/>
        </w:rPr>
        <w:t>Sınıf I</w:t>
      </w:r>
      <w:r>
        <w:rPr>
          <w:noProof/>
        </w:rPr>
        <w:tab/>
      </w:r>
      <w:r>
        <w:rPr>
          <w:noProof/>
        </w:rPr>
        <w:fldChar w:fldCharType="begin"/>
      </w:r>
      <w:r>
        <w:rPr>
          <w:noProof/>
        </w:rPr>
        <w:instrText xml:space="preserve"> PAGEREF _Toc471311918 \h </w:instrText>
      </w:r>
      <w:r>
        <w:rPr>
          <w:noProof/>
        </w:rPr>
      </w:r>
      <w:r>
        <w:rPr>
          <w:noProof/>
        </w:rPr>
        <w:fldChar w:fldCharType="separate"/>
      </w:r>
      <w:r>
        <w:rPr>
          <w:noProof/>
        </w:rPr>
        <w:t>3</w:t>
      </w:r>
      <w:r>
        <w:rPr>
          <w:noProof/>
        </w:rPr>
        <w:fldChar w:fldCharType="end"/>
      </w:r>
    </w:p>
    <w:p w:rsidR="009E1AE2" w:rsidRDefault="009E1AE2">
      <w:pPr>
        <w:pStyle w:val="T3"/>
        <w:tabs>
          <w:tab w:val="left" w:pos="1320"/>
        </w:tabs>
        <w:rPr>
          <w:rFonts w:asciiTheme="minorHAnsi" w:eastAsiaTheme="minorEastAsia" w:hAnsiTheme="minorHAnsi" w:cstheme="minorBidi"/>
          <w:bCs w:val="0"/>
          <w:noProof/>
          <w:snapToGrid/>
          <w:kern w:val="0"/>
          <w:sz w:val="22"/>
          <w:szCs w:val="22"/>
          <w:lang w:val="tr-TR"/>
        </w:rPr>
      </w:pPr>
      <w:r>
        <w:rPr>
          <w:noProof/>
        </w:rPr>
        <w:t>4.3.1.3</w:t>
      </w:r>
      <w:r>
        <w:rPr>
          <w:rFonts w:asciiTheme="minorHAnsi" w:eastAsiaTheme="minorEastAsia" w:hAnsiTheme="minorHAnsi" w:cstheme="minorBidi"/>
          <w:bCs w:val="0"/>
          <w:noProof/>
          <w:snapToGrid/>
          <w:kern w:val="0"/>
          <w:sz w:val="22"/>
          <w:szCs w:val="22"/>
          <w:lang w:val="tr-TR"/>
        </w:rPr>
        <w:tab/>
      </w:r>
      <w:r>
        <w:rPr>
          <w:noProof/>
        </w:rPr>
        <w:t>Sınıf II</w:t>
      </w:r>
      <w:r>
        <w:rPr>
          <w:noProof/>
        </w:rPr>
        <w:tab/>
      </w:r>
      <w:r>
        <w:rPr>
          <w:noProof/>
        </w:rPr>
        <w:fldChar w:fldCharType="begin"/>
      </w:r>
      <w:r>
        <w:rPr>
          <w:noProof/>
        </w:rPr>
        <w:instrText xml:space="preserve"> PAGEREF _Toc471311919 \h </w:instrText>
      </w:r>
      <w:r>
        <w:rPr>
          <w:noProof/>
        </w:rPr>
      </w:r>
      <w:r>
        <w:rPr>
          <w:noProof/>
        </w:rPr>
        <w:fldChar w:fldCharType="separate"/>
      </w:r>
      <w:r>
        <w:rPr>
          <w:noProof/>
        </w:rPr>
        <w:t>3</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4.3.2</w:t>
      </w:r>
      <w:r>
        <w:rPr>
          <w:rFonts w:asciiTheme="minorHAnsi" w:eastAsiaTheme="minorEastAsia" w:hAnsiTheme="minorHAnsi" w:cstheme="minorBidi"/>
          <w:bCs w:val="0"/>
          <w:noProof/>
          <w:snapToGrid/>
          <w:kern w:val="0"/>
          <w:sz w:val="22"/>
          <w:szCs w:val="22"/>
          <w:lang w:val="tr-TR"/>
        </w:rPr>
        <w:tab/>
      </w:r>
      <w:r>
        <w:rPr>
          <w:noProof/>
        </w:rPr>
        <w:t>Boy toleransları</w:t>
      </w:r>
      <w:r>
        <w:rPr>
          <w:noProof/>
        </w:rPr>
        <w:tab/>
      </w:r>
      <w:r>
        <w:rPr>
          <w:noProof/>
        </w:rPr>
        <w:fldChar w:fldCharType="begin"/>
      </w:r>
      <w:r>
        <w:rPr>
          <w:noProof/>
        </w:rPr>
        <w:instrText xml:space="preserve"> PAGEREF _Toc471311920 \h </w:instrText>
      </w:r>
      <w:r>
        <w:rPr>
          <w:noProof/>
        </w:rPr>
      </w:r>
      <w:r>
        <w:rPr>
          <w:noProof/>
        </w:rPr>
        <w:fldChar w:fldCharType="separate"/>
      </w:r>
      <w:r>
        <w:rPr>
          <w:noProof/>
        </w:rPr>
        <w:t>3</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ve muayene madde numaraları</w:t>
      </w:r>
      <w:r>
        <w:rPr>
          <w:noProof/>
        </w:rPr>
        <w:tab/>
      </w:r>
      <w:r>
        <w:rPr>
          <w:noProof/>
        </w:rPr>
        <w:fldChar w:fldCharType="begin"/>
      </w:r>
      <w:r>
        <w:rPr>
          <w:noProof/>
        </w:rPr>
        <w:instrText xml:space="preserve"> PAGEREF _Toc471311921 \h </w:instrText>
      </w:r>
      <w:r>
        <w:rPr>
          <w:noProof/>
        </w:rPr>
      </w:r>
      <w:r>
        <w:rPr>
          <w:noProof/>
        </w:rPr>
        <w:fldChar w:fldCharType="separate"/>
      </w:r>
      <w:r>
        <w:rPr>
          <w:noProof/>
        </w:rPr>
        <w:t>3</w:t>
      </w:r>
      <w:r>
        <w:rPr>
          <w:noProof/>
        </w:rP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t>5</w:t>
      </w:r>
      <w:r>
        <w:rPr>
          <w:rFonts w:asciiTheme="minorHAnsi" w:eastAsiaTheme="minorEastAsia" w:hAnsiTheme="minorHAnsi" w:cstheme="minorBidi"/>
          <w:b w:val="0"/>
          <w:bCs w:val="0"/>
          <w:sz w:val="22"/>
          <w:szCs w:val="22"/>
          <w:lang w:val="tr-TR"/>
        </w:rPr>
        <w:tab/>
      </w:r>
      <w:r>
        <w:t>Numune alma ve muayeneler</w:t>
      </w:r>
      <w:r>
        <w:tab/>
      </w:r>
      <w:r>
        <w:fldChar w:fldCharType="begin"/>
      </w:r>
      <w:r>
        <w:instrText xml:space="preserve"> PAGEREF _Toc471311922 \h </w:instrText>
      </w:r>
      <w:r>
        <w:fldChar w:fldCharType="separate"/>
      </w:r>
      <w:r>
        <w:t>3</w:t>
      </w:r>
      <w: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_Toc471311923 \h </w:instrText>
      </w:r>
      <w:r>
        <w:rPr>
          <w:noProof/>
        </w:rPr>
      </w:r>
      <w:r>
        <w:rPr>
          <w:noProof/>
        </w:rPr>
        <w:fldChar w:fldCharType="separate"/>
      </w:r>
      <w:r>
        <w:rPr>
          <w:noProof/>
        </w:rPr>
        <w:t>3</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5.2</w:t>
      </w:r>
      <w:r>
        <w:rPr>
          <w:rFonts w:asciiTheme="minorHAnsi" w:eastAsiaTheme="minorEastAsia" w:hAnsiTheme="minorHAnsi" w:cstheme="minorBidi"/>
          <w:noProof/>
          <w:sz w:val="22"/>
          <w:szCs w:val="22"/>
          <w:lang w:val="tr-TR"/>
        </w:rPr>
        <w:tab/>
      </w:r>
      <w:r>
        <w:rPr>
          <w:noProof/>
        </w:rPr>
        <w:t>Muayeneler</w:t>
      </w:r>
      <w:r>
        <w:rPr>
          <w:noProof/>
        </w:rPr>
        <w:tab/>
      </w:r>
      <w:r>
        <w:rPr>
          <w:noProof/>
        </w:rPr>
        <w:fldChar w:fldCharType="begin"/>
      </w:r>
      <w:r>
        <w:rPr>
          <w:noProof/>
        </w:rPr>
        <w:instrText xml:space="preserve"> PAGEREF _Toc471311924 \h </w:instrText>
      </w:r>
      <w:r>
        <w:rPr>
          <w:noProof/>
        </w:rPr>
      </w:r>
      <w:r>
        <w:rPr>
          <w:noProof/>
        </w:rPr>
        <w:fldChar w:fldCharType="separate"/>
      </w:r>
      <w:r>
        <w:rPr>
          <w:noProof/>
        </w:rPr>
        <w:t>3</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5.2.1</w:t>
      </w:r>
      <w:r>
        <w:rPr>
          <w:rFonts w:asciiTheme="minorHAnsi" w:eastAsiaTheme="minorEastAsia" w:hAnsiTheme="minorHAnsi" w:cstheme="minorBidi"/>
          <w:bCs w:val="0"/>
          <w:noProof/>
          <w:snapToGrid/>
          <w:kern w:val="0"/>
          <w:sz w:val="22"/>
          <w:szCs w:val="22"/>
          <w:lang w:val="tr-TR"/>
        </w:rPr>
        <w:tab/>
      </w:r>
      <w:r>
        <w:rPr>
          <w:noProof/>
        </w:rPr>
        <w:t>Ambalaj ve ambalaj malzemesinin muayenesi</w:t>
      </w:r>
      <w:r>
        <w:rPr>
          <w:noProof/>
        </w:rPr>
        <w:tab/>
      </w:r>
      <w:r>
        <w:rPr>
          <w:noProof/>
        </w:rPr>
        <w:fldChar w:fldCharType="begin"/>
      </w:r>
      <w:r>
        <w:rPr>
          <w:noProof/>
        </w:rPr>
        <w:instrText xml:space="preserve"> PAGEREF _Toc471311925 \h </w:instrText>
      </w:r>
      <w:r>
        <w:rPr>
          <w:noProof/>
        </w:rPr>
      </w:r>
      <w:r>
        <w:rPr>
          <w:noProof/>
        </w:rPr>
        <w:fldChar w:fldCharType="separate"/>
      </w:r>
      <w:r>
        <w:rPr>
          <w:noProof/>
        </w:rPr>
        <w:t>3</w:t>
      </w:r>
      <w:r>
        <w:rPr>
          <w:noProof/>
        </w:rPr>
        <w:fldChar w:fldCharType="end"/>
      </w:r>
    </w:p>
    <w:p w:rsidR="009E1AE2" w:rsidRDefault="009E1AE2">
      <w:pPr>
        <w:pStyle w:val="T3"/>
        <w:tabs>
          <w:tab w:val="left" w:pos="1100"/>
        </w:tabs>
        <w:rPr>
          <w:rFonts w:asciiTheme="minorHAnsi" w:eastAsiaTheme="minorEastAsia" w:hAnsiTheme="minorHAnsi" w:cstheme="minorBidi"/>
          <w:bCs w:val="0"/>
          <w:noProof/>
          <w:snapToGrid/>
          <w:kern w:val="0"/>
          <w:sz w:val="22"/>
          <w:szCs w:val="22"/>
          <w:lang w:val="tr-TR"/>
        </w:rPr>
      </w:pPr>
      <w:r>
        <w:rPr>
          <w:noProof/>
        </w:rPr>
        <w:t>5.2.2</w:t>
      </w:r>
      <w:r>
        <w:rPr>
          <w:rFonts w:asciiTheme="minorHAnsi" w:eastAsiaTheme="minorEastAsia" w:hAnsiTheme="minorHAnsi" w:cstheme="minorBidi"/>
          <w:bCs w:val="0"/>
          <w:noProof/>
          <w:snapToGrid/>
          <w:kern w:val="0"/>
          <w:sz w:val="22"/>
          <w:szCs w:val="22"/>
          <w:lang w:val="tr-TR"/>
        </w:rPr>
        <w:tab/>
      </w:r>
      <w:r>
        <w:rPr>
          <w:noProof/>
        </w:rPr>
        <w:t xml:space="preserve"> Ananasların muayenesi</w:t>
      </w:r>
      <w:r>
        <w:rPr>
          <w:noProof/>
        </w:rPr>
        <w:tab/>
      </w:r>
      <w:r>
        <w:rPr>
          <w:noProof/>
        </w:rPr>
        <w:fldChar w:fldCharType="begin"/>
      </w:r>
      <w:r>
        <w:rPr>
          <w:noProof/>
        </w:rPr>
        <w:instrText xml:space="preserve"> PAGEREF _Toc471311926 \h </w:instrText>
      </w:r>
      <w:r>
        <w:rPr>
          <w:noProof/>
        </w:rPr>
      </w:r>
      <w:r>
        <w:rPr>
          <w:noProof/>
        </w:rPr>
        <w:fldChar w:fldCharType="separate"/>
      </w:r>
      <w:r>
        <w:rPr>
          <w:noProof/>
        </w:rPr>
        <w:t>3</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5.3</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_Toc471311927 \h </w:instrText>
      </w:r>
      <w:r>
        <w:rPr>
          <w:noProof/>
        </w:rPr>
      </w:r>
      <w:r>
        <w:rPr>
          <w:noProof/>
        </w:rPr>
        <w:fldChar w:fldCharType="separate"/>
      </w:r>
      <w:r>
        <w:rPr>
          <w:noProof/>
        </w:rPr>
        <w:t>4</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Muayene raporu</w:t>
      </w:r>
      <w:r>
        <w:rPr>
          <w:noProof/>
        </w:rPr>
        <w:tab/>
      </w:r>
      <w:r>
        <w:rPr>
          <w:noProof/>
        </w:rPr>
        <w:fldChar w:fldCharType="begin"/>
      </w:r>
      <w:r>
        <w:rPr>
          <w:noProof/>
        </w:rPr>
        <w:instrText xml:space="preserve"> PAGEREF _Toc471311928 \h </w:instrText>
      </w:r>
      <w:r>
        <w:rPr>
          <w:noProof/>
        </w:rPr>
      </w:r>
      <w:r>
        <w:rPr>
          <w:noProof/>
        </w:rPr>
        <w:fldChar w:fldCharType="separate"/>
      </w:r>
      <w:r>
        <w:rPr>
          <w:noProof/>
        </w:rPr>
        <w:t>4</w:t>
      </w:r>
      <w:r>
        <w:rPr>
          <w:noProof/>
        </w:rP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rsidRPr="00D75244">
        <w:rPr>
          <w:lang w:val="tr-TR"/>
        </w:rPr>
        <w:t>6</w:t>
      </w:r>
      <w:r>
        <w:rPr>
          <w:rFonts w:asciiTheme="minorHAnsi" w:eastAsiaTheme="minorEastAsia" w:hAnsiTheme="minorHAnsi" w:cstheme="minorBidi"/>
          <w:b w:val="0"/>
          <w:bCs w:val="0"/>
          <w:sz w:val="22"/>
          <w:szCs w:val="22"/>
          <w:lang w:val="tr-TR"/>
        </w:rPr>
        <w:tab/>
      </w:r>
      <w:r w:rsidRPr="00D75244">
        <w:rPr>
          <w:lang w:val="tr-TR"/>
        </w:rPr>
        <w:t>Piyasaya arz</w:t>
      </w:r>
      <w:r>
        <w:tab/>
      </w:r>
      <w:r>
        <w:fldChar w:fldCharType="begin"/>
      </w:r>
      <w:r>
        <w:instrText xml:space="preserve"> PAGEREF _Toc471311929 \h </w:instrText>
      </w:r>
      <w:r>
        <w:fldChar w:fldCharType="separate"/>
      </w:r>
      <w:r>
        <w:t>4</w:t>
      </w:r>
      <w: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6.1</w:t>
      </w:r>
      <w:r>
        <w:rPr>
          <w:rFonts w:asciiTheme="minorHAnsi" w:eastAsiaTheme="minorEastAsia" w:hAnsiTheme="minorHAnsi" w:cstheme="minorBidi"/>
          <w:noProof/>
          <w:sz w:val="22"/>
          <w:szCs w:val="22"/>
          <w:lang w:val="tr-TR"/>
        </w:rPr>
        <w:tab/>
      </w:r>
      <w:r>
        <w:rPr>
          <w:noProof/>
        </w:rPr>
        <w:t>Bir örneklik</w:t>
      </w:r>
      <w:r>
        <w:rPr>
          <w:noProof/>
        </w:rPr>
        <w:tab/>
      </w:r>
      <w:r>
        <w:rPr>
          <w:noProof/>
        </w:rPr>
        <w:fldChar w:fldCharType="begin"/>
      </w:r>
      <w:r>
        <w:rPr>
          <w:noProof/>
        </w:rPr>
        <w:instrText xml:space="preserve"> PAGEREF _Toc471311930 \h </w:instrText>
      </w:r>
      <w:r>
        <w:rPr>
          <w:noProof/>
        </w:rPr>
      </w:r>
      <w:r>
        <w:rPr>
          <w:noProof/>
        </w:rPr>
        <w:fldChar w:fldCharType="separate"/>
      </w:r>
      <w:r>
        <w:rPr>
          <w:noProof/>
        </w:rPr>
        <w:t>4</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_Toc471311931 \h </w:instrText>
      </w:r>
      <w:r>
        <w:rPr>
          <w:noProof/>
        </w:rPr>
      </w:r>
      <w:r>
        <w:rPr>
          <w:noProof/>
        </w:rPr>
        <w:fldChar w:fldCharType="separate"/>
      </w:r>
      <w:r>
        <w:rPr>
          <w:noProof/>
        </w:rPr>
        <w:t>4</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_Toc471311932 \h </w:instrText>
      </w:r>
      <w:r>
        <w:rPr>
          <w:noProof/>
        </w:rPr>
      </w:r>
      <w:r>
        <w:rPr>
          <w:noProof/>
        </w:rPr>
        <w:fldChar w:fldCharType="separate"/>
      </w:r>
      <w:r>
        <w:rPr>
          <w:noProof/>
        </w:rPr>
        <w:t>4</w:t>
      </w:r>
      <w:r>
        <w:rPr>
          <w:noProof/>
        </w:rPr>
        <w:fldChar w:fldCharType="end"/>
      </w:r>
    </w:p>
    <w:p w:rsidR="009E1AE2" w:rsidRDefault="009E1AE2">
      <w:pPr>
        <w:pStyle w:val="T2"/>
        <w:tabs>
          <w:tab w:val="left" w:pos="88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_Toc471311933 \h </w:instrText>
      </w:r>
      <w:r>
        <w:rPr>
          <w:noProof/>
        </w:rPr>
      </w:r>
      <w:r>
        <w:rPr>
          <w:noProof/>
        </w:rPr>
        <w:fldChar w:fldCharType="separate"/>
      </w:r>
      <w:r>
        <w:rPr>
          <w:noProof/>
        </w:rPr>
        <w:t>5</w:t>
      </w:r>
      <w:r>
        <w:rPr>
          <w:noProof/>
        </w:rPr>
        <w:fldChar w:fldCharType="end"/>
      </w:r>
    </w:p>
    <w:p w:rsidR="009E1AE2" w:rsidRDefault="009E1AE2">
      <w:pPr>
        <w:pStyle w:val="T1"/>
        <w:tabs>
          <w:tab w:val="left" w:pos="403"/>
        </w:tabs>
        <w:rPr>
          <w:rFonts w:asciiTheme="minorHAnsi" w:eastAsiaTheme="minorEastAsia" w:hAnsiTheme="minorHAnsi" w:cstheme="minorBidi"/>
          <w:b w:val="0"/>
          <w:bCs w:val="0"/>
          <w:sz w:val="22"/>
          <w:szCs w:val="22"/>
          <w:lang w:val="tr-TR"/>
        </w:rPr>
      </w:pPr>
      <w:r w:rsidRPr="00D75244">
        <w:rPr>
          <w:lang w:val="tr-TR"/>
        </w:rPr>
        <w:t>7</w:t>
      </w:r>
      <w:r>
        <w:rPr>
          <w:rFonts w:asciiTheme="minorHAnsi" w:eastAsiaTheme="minorEastAsia" w:hAnsiTheme="minorHAnsi" w:cstheme="minorBidi"/>
          <w:b w:val="0"/>
          <w:bCs w:val="0"/>
          <w:sz w:val="22"/>
          <w:szCs w:val="22"/>
          <w:lang w:val="tr-TR"/>
        </w:rPr>
        <w:tab/>
      </w:r>
      <w:r w:rsidRPr="00D75244">
        <w:rPr>
          <w:lang w:val="tr-TR"/>
        </w:rPr>
        <w:t>Çeşitli hükümler</w:t>
      </w:r>
      <w:r>
        <w:tab/>
      </w:r>
      <w:r>
        <w:fldChar w:fldCharType="begin"/>
      </w:r>
      <w:r>
        <w:instrText xml:space="preserve"> PAGEREF _Toc471311934 \h </w:instrText>
      </w:r>
      <w:r>
        <w:fldChar w:fldCharType="separate"/>
      </w:r>
      <w:r>
        <w:t>5</w:t>
      </w:r>
      <w:r>
        <w:fldChar w:fldCharType="end"/>
      </w:r>
    </w:p>
    <w:p w:rsidR="009E1AE2" w:rsidRDefault="009E1AE2">
      <w:pPr>
        <w:pStyle w:val="T1"/>
        <w:rPr>
          <w:rFonts w:asciiTheme="minorHAnsi" w:eastAsiaTheme="minorEastAsia" w:hAnsiTheme="minorHAnsi" w:cstheme="minorBidi"/>
          <w:b w:val="0"/>
          <w:bCs w:val="0"/>
          <w:sz w:val="22"/>
          <w:szCs w:val="22"/>
          <w:lang w:val="tr-TR"/>
        </w:rPr>
      </w:pPr>
      <w:r w:rsidRPr="00D75244">
        <w:rPr>
          <w:lang w:val="tr-TR"/>
        </w:rPr>
        <w:t>Yararlanılan kaynaklar</w:t>
      </w:r>
      <w:r>
        <w:tab/>
      </w:r>
      <w:r>
        <w:fldChar w:fldCharType="begin"/>
      </w:r>
      <w:r>
        <w:instrText xml:space="preserve"> PAGEREF _Toc471311935 \h </w:instrText>
      </w:r>
      <w:r>
        <w:fldChar w:fldCharType="separate"/>
      </w:r>
      <w:r>
        <w:t>6</w:t>
      </w:r>
      <w:r>
        <w:fldChar w:fldCharType="end"/>
      </w:r>
    </w:p>
    <w:p w:rsidR="00A27F8C" w:rsidRPr="009E1AE2" w:rsidRDefault="009E1AE2" w:rsidP="009E1AE2">
      <w:pPr>
        <w:rPr>
          <w:rFonts w:eastAsiaTheme="minorEastAsia"/>
        </w:rPr>
      </w:pPr>
      <w:r>
        <w:rPr>
          <w:rFonts w:eastAsiaTheme="minorEastAsia"/>
          <w:b/>
          <w:bCs/>
          <w:noProof/>
          <w:szCs w:val="28"/>
          <w:lang w:val="en-AU"/>
        </w:rPr>
        <w:fldChar w:fldCharType="end"/>
      </w:r>
    </w:p>
    <w:p w:rsidR="009E1AE2" w:rsidRDefault="009E1AE2" w:rsidP="002C66BD">
      <w:pPr>
        <w:rPr>
          <w:rFonts w:eastAsiaTheme="minorEastAsia"/>
          <w:b/>
          <w:bCs/>
          <w:lang w:val="en-AU"/>
        </w:rPr>
      </w:pPr>
    </w:p>
    <w:p w:rsidR="009E1AE2" w:rsidRDefault="009E1AE2" w:rsidP="002C66BD">
      <w:pPr>
        <w:rPr>
          <w:rFonts w:eastAsiaTheme="minorEastAsia"/>
          <w:b/>
          <w:bCs/>
          <w:lang w:val="en-AU"/>
        </w:rPr>
      </w:pPr>
    </w:p>
    <w:p w:rsidR="009E1AE2" w:rsidRPr="002C66BD" w:rsidRDefault="009E1AE2" w:rsidP="002C66BD">
      <w:pPr>
        <w:rPr>
          <w:rFonts w:eastAsiaTheme="minorEastAsia"/>
          <w:b/>
          <w:bCs/>
          <w:lang w:val="en-AU"/>
        </w:rPr>
      </w:pPr>
    </w:p>
    <w:p w:rsidR="00B64CD8" w:rsidRPr="00CE1320" w:rsidRDefault="00B64CD8" w:rsidP="00B64CD8">
      <w:pPr>
        <w:rPr>
          <w:rFonts w:cs="Arial"/>
          <w:sz w:val="28"/>
          <w:szCs w:val="28"/>
        </w:rPr>
        <w:sectPr w:rsidR="00B64CD8" w:rsidRPr="00CE1320" w:rsidSect="00256F25">
          <w:headerReference w:type="even" r:id="rId17"/>
          <w:headerReference w:type="default" r:id="rId18"/>
          <w:pgSz w:w="11906" w:h="16838" w:code="9"/>
          <w:pgMar w:top="1418" w:right="1134" w:bottom="1134" w:left="1134" w:header="851" w:footer="851" w:gutter="0"/>
          <w:cols w:space="708"/>
          <w:docGrid w:linePitch="360"/>
        </w:sectPr>
      </w:pPr>
    </w:p>
    <w:p w:rsidR="00C452F0" w:rsidRDefault="00C452F0" w:rsidP="00C452F0">
      <w:pPr>
        <w:pStyle w:val="Balk1"/>
        <w:jc w:val="center"/>
        <w:rPr>
          <w:szCs w:val="24"/>
        </w:rPr>
      </w:pPr>
      <w:bookmarkStart w:id="1" w:name="_Toc471311735"/>
      <w:bookmarkStart w:id="2" w:name="_Toc471311893"/>
      <w:proofErr w:type="spellStart"/>
      <w:r>
        <w:rPr>
          <w:szCs w:val="24"/>
        </w:rPr>
        <w:lastRenderedPageBreak/>
        <w:t>Ananas</w:t>
      </w:r>
      <w:bookmarkEnd w:id="1"/>
      <w:bookmarkEnd w:id="2"/>
      <w:proofErr w:type="spellEnd"/>
    </w:p>
    <w:p w:rsidR="00C452F0" w:rsidRDefault="00C452F0" w:rsidP="00C452F0">
      <w:pPr>
        <w:jc w:val="center"/>
        <w:outlineLvl w:val="0"/>
        <w:rPr>
          <w:b/>
          <w:sz w:val="24"/>
        </w:rPr>
      </w:pPr>
    </w:p>
    <w:p w:rsidR="00C452F0" w:rsidRDefault="00C452F0" w:rsidP="00C452F0">
      <w:pPr>
        <w:pBdr>
          <w:top w:val="single" w:sz="4" w:space="1" w:color="auto"/>
        </w:pBdr>
        <w:jc w:val="center"/>
        <w:outlineLvl w:val="0"/>
        <w:rPr>
          <w:b/>
          <w:sz w:val="24"/>
        </w:rPr>
      </w:pPr>
    </w:p>
    <w:p w:rsidR="00C452F0" w:rsidRDefault="00C452F0" w:rsidP="009E1AE2">
      <w:pPr>
        <w:pStyle w:val="Balk1"/>
      </w:pPr>
      <w:bookmarkStart w:id="3" w:name="_Toc471311736"/>
      <w:bookmarkStart w:id="4" w:name="_Toc471311894"/>
      <w:r>
        <w:t>1</w:t>
      </w:r>
      <w:r>
        <w:tab/>
      </w:r>
      <w:proofErr w:type="spellStart"/>
      <w:r>
        <w:t>Kapsam</w:t>
      </w:r>
      <w:bookmarkEnd w:id="3"/>
      <w:bookmarkEnd w:id="4"/>
      <w:proofErr w:type="spellEnd"/>
    </w:p>
    <w:p w:rsidR="00C452F0" w:rsidRDefault="00C452F0" w:rsidP="00C452F0">
      <w:pPr>
        <w:jc w:val="both"/>
      </w:pPr>
      <w:r>
        <w:t xml:space="preserve">Bu </w:t>
      </w:r>
      <w:proofErr w:type="spellStart"/>
      <w:r>
        <w:t>standard</w:t>
      </w:r>
      <w:proofErr w:type="spellEnd"/>
      <w:r>
        <w:t>, piyasaya taze olarak sunulan ananasları kapsar. İşlem görmüş ananasları kapsamaz.</w:t>
      </w:r>
    </w:p>
    <w:p w:rsidR="00C452F0" w:rsidRDefault="00C452F0" w:rsidP="00C452F0">
      <w:pPr>
        <w:jc w:val="both"/>
      </w:pPr>
    </w:p>
    <w:p w:rsidR="00C452F0" w:rsidRDefault="00C452F0" w:rsidP="00C452F0">
      <w:pPr>
        <w:pStyle w:val="Balk1"/>
        <w:rPr>
          <w:lang w:val="de-DE"/>
        </w:rPr>
      </w:pPr>
      <w:bookmarkStart w:id="5" w:name="_Toc471311737"/>
      <w:bookmarkStart w:id="6" w:name="_Toc471311895"/>
      <w:r>
        <w:rPr>
          <w:lang w:val="de-DE"/>
        </w:rPr>
        <w:t>2</w:t>
      </w:r>
      <w:r>
        <w:rPr>
          <w:lang w:val="de-DE"/>
        </w:rPr>
        <w:tab/>
        <w:t xml:space="preserve">Atıf </w:t>
      </w:r>
      <w:proofErr w:type="spellStart"/>
      <w:r>
        <w:rPr>
          <w:lang w:val="de-DE"/>
        </w:rPr>
        <w:t>yapılan</w:t>
      </w:r>
      <w:proofErr w:type="spellEnd"/>
      <w:r>
        <w:rPr>
          <w:lang w:val="de-DE"/>
        </w:rPr>
        <w:t xml:space="preserve"> </w:t>
      </w:r>
      <w:proofErr w:type="spellStart"/>
      <w:r>
        <w:rPr>
          <w:lang w:val="de-DE"/>
        </w:rPr>
        <w:t>standard</w:t>
      </w:r>
      <w:proofErr w:type="spellEnd"/>
      <w:r>
        <w:rPr>
          <w:lang w:val="de-DE"/>
        </w:rPr>
        <w:t xml:space="preserve"> </w:t>
      </w:r>
      <w:proofErr w:type="spellStart"/>
      <w:r>
        <w:rPr>
          <w:lang w:val="de-DE"/>
        </w:rPr>
        <w:t>ve</w:t>
      </w:r>
      <w:proofErr w:type="spellEnd"/>
      <w:r>
        <w:rPr>
          <w:lang w:val="de-DE"/>
        </w:rPr>
        <w:t>/</w:t>
      </w:r>
      <w:proofErr w:type="spellStart"/>
      <w:r>
        <w:rPr>
          <w:lang w:val="de-DE"/>
        </w:rPr>
        <w:t>veya</w:t>
      </w:r>
      <w:proofErr w:type="spellEnd"/>
      <w:r>
        <w:rPr>
          <w:lang w:val="de-DE"/>
        </w:rPr>
        <w:t xml:space="preserve"> </w:t>
      </w:r>
      <w:proofErr w:type="spellStart"/>
      <w:r>
        <w:rPr>
          <w:lang w:val="de-DE"/>
        </w:rPr>
        <w:t>dokümanlar</w:t>
      </w:r>
      <w:bookmarkEnd w:id="5"/>
      <w:bookmarkEnd w:id="6"/>
      <w:proofErr w:type="spellEnd"/>
    </w:p>
    <w:p w:rsidR="00C452F0" w:rsidRDefault="00C452F0" w:rsidP="00C452F0">
      <w:pPr>
        <w:jc w:val="both"/>
      </w:pPr>
      <w:r>
        <w:t xml:space="preserve">Bu </w:t>
      </w:r>
      <w:proofErr w:type="spellStart"/>
      <w:r>
        <w:t>standardda</w:t>
      </w:r>
      <w:proofErr w:type="spellEnd"/>
      <w:r>
        <w:t xml:space="preserve"> diğer </w:t>
      </w:r>
      <w:proofErr w:type="spellStart"/>
      <w:r>
        <w:t>standard</w:t>
      </w:r>
      <w:proofErr w:type="spellEnd"/>
      <w:r>
        <w:t xml:space="preserve"> ve/veya dokümanlara atıf yapılmaktadır. Bu atıflar metin içerisinde uygun yerlerde belirtilmiş ve aşağıda liste halinde verilmiştir. </w:t>
      </w:r>
    </w:p>
    <w:p w:rsidR="00C452F0" w:rsidRDefault="00C452F0" w:rsidP="00C452F0">
      <w:pPr>
        <w:pStyle w:val="GvdeMetniGirintisi2"/>
        <w:spacing w:after="0"/>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9"/>
        <w:gridCol w:w="4000"/>
        <w:gridCol w:w="4000"/>
      </w:tblGrid>
      <w:tr w:rsidR="00C452F0" w:rsidTr="0081061E">
        <w:trPr>
          <w:trHeight w:val="408"/>
        </w:trPr>
        <w:tc>
          <w:tcPr>
            <w:tcW w:w="1829" w:type="dxa"/>
            <w:vAlign w:val="center"/>
          </w:tcPr>
          <w:p w:rsidR="00C452F0" w:rsidRDefault="00C452F0" w:rsidP="0081061E">
            <w:pPr>
              <w:pStyle w:val="GvdeMetniGirintisi2"/>
              <w:spacing w:after="0"/>
              <w:jc w:val="center"/>
              <w:rPr>
                <w:b/>
              </w:rPr>
            </w:pPr>
            <w:r>
              <w:rPr>
                <w:b/>
              </w:rPr>
              <w:t>TS No</w:t>
            </w:r>
          </w:p>
        </w:tc>
        <w:tc>
          <w:tcPr>
            <w:tcW w:w="4000" w:type="dxa"/>
            <w:vAlign w:val="center"/>
          </w:tcPr>
          <w:p w:rsidR="00C452F0" w:rsidRDefault="00C452F0" w:rsidP="0081061E">
            <w:pPr>
              <w:pStyle w:val="GvdeMetniGirintisi2"/>
              <w:spacing w:after="0"/>
              <w:jc w:val="center"/>
              <w:rPr>
                <w:b/>
              </w:rPr>
            </w:pPr>
            <w:r>
              <w:rPr>
                <w:b/>
              </w:rPr>
              <w:t>Türkçe Adı</w:t>
            </w:r>
          </w:p>
        </w:tc>
        <w:tc>
          <w:tcPr>
            <w:tcW w:w="4000" w:type="dxa"/>
            <w:vAlign w:val="center"/>
          </w:tcPr>
          <w:p w:rsidR="00C452F0" w:rsidRDefault="00C452F0" w:rsidP="0081061E">
            <w:pPr>
              <w:pStyle w:val="GvdeMetniGirintisi2"/>
              <w:spacing w:after="0"/>
              <w:jc w:val="center"/>
              <w:rPr>
                <w:b/>
              </w:rPr>
            </w:pPr>
            <w:r>
              <w:rPr>
                <w:b/>
              </w:rPr>
              <w:t>İngilizce Adı</w:t>
            </w:r>
          </w:p>
        </w:tc>
      </w:tr>
      <w:tr w:rsidR="00C452F0" w:rsidTr="0081061E">
        <w:trPr>
          <w:trHeight w:val="557"/>
        </w:trPr>
        <w:tc>
          <w:tcPr>
            <w:tcW w:w="1829" w:type="dxa"/>
            <w:vAlign w:val="center"/>
          </w:tcPr>
          <w:p w:rsidR="00C452F0" w:rsidRDefault="00C452F0" w:rsidP="0081061E">
            <w:pPr>
              <w:pStyle w:val="stBilgi"/>
              <w:rPr>
                <w:bCs/>
              </w:rPr>
            </w:pPr>
            <w:r>
              <w:rPr>
                <w:bCs/>
              </w:rPr>
              <w:t>TS ISO 874</w:t>
            </w:r>
          </w:p>
        </w:tc>
        <w:tc>
          <w:tcPr>
            <w:tcW w:w="4000" w:type="dxa"/>
            <w:vAlign w:val="center"/>
          </w:tcPr>
          <w:p w:rsidR="00C452F0" w:rsidRDefault="00C452F0" w:rsidP="0081061E">
            <w:pPr>
              <w:pStyle w:val="stBilgi"/>
              <w:tabs>
                <w:tab w:val="left" w:pos="3240"/>
              </w:tabs>
              <w:ind w:left="2832" w:right="-568" w:hanging="2832"/>
            </w:pPr>
            <w:r>
              <w:t>Yaş meyve ve sebzeler – Numune alma</w:t>
            </w:r>
          </w:p>
        </w:tc>
        <w:tc>
          <w:tcPr>
            <w:tcW w:w="4000" w:type="dxa"/>
            <w:vAlign w:val="center"/>
          </w:tcPr>
          <w:p w:rsidR="00C452F0" w:rsidRDefault="00C452F0" w:rsidP="0081061E">
            <w:proofErr w:type="spellStart"/>
            <w:r>
              <w:rPr>
                <w:bCs/>
              </w:rPr>
              <w:t>Fresh</w:t>
            </w:r>
            <w:proofErr w:type="spellEnd"/>
            <w:r>
              <w:rPr>
                <w:bCs/>
              </w:rPr>
              <w:t xml:space="preserve"> </w:t>
            </w:r>
            <w:proofErr w:type="spellStart"/>
            <w:r>
              <w:rPr>
                <w:bCs/>
              </w:rPr>
              <w:t>fruits</w:t>
            </w:r>
            <w:proofErr w:type="spellEnd"/>
            <w:r>
              <w:rPr>
                <w:bCs/>
              </w:rPr>
              <w:t xml:space="preserve"> </w:t>
            </w:r>
            <w:proofErr w:type="spellStart"/>
            <w:r>
              <w:rPr>
                <w:bCs/>
              </w:rPr>
              <w:t>and</w:t>
            </w:r>
            <w:proofErr w:type="spellEnd"/>
            <w:r>
              <w:rPr>
                <w:bCs/>
              </w:rPr>
              <w:t xml:space="preserve"> </w:t>
            </w:r>
            <w:proofErr w:type="spellStart"/>
            <w:r>
              <w:rPr>
                <w:bCs/>
              </w:rPr>
              <w:t>vegetables</w:t>
            </w:r>
            <w:proofErr w:type="spellEnd"/>
            <w:r>
              <w:rPr>
                <w:bCs/>
              </w:rPr>
              <w:t xml:space="preserve"> - </w:t>
            </w:r>
            <w:proofErr w:type="spellStart"/>
            <w:r>
              <w:rPr>
                <w:bCs/>
              </w:rPr>
              <w:t>Sampling</w:t>
            </w:r>
            <w:proofErr w:type="spellEnd"/>
          </w:p>
        </w:tc>
      </w:tr>
    </w:tbl>
    <w:p w:rsidR="00C452F0" w:rsidRDefault="00C452F0" w:rsidP="00C452F0">
      <w:pPr>
        <w:pStyle w:val="GvdeMetni"/>
      </w:pPr>
    </w:p>
    <w:p w:rsidR="00C452F0" w:rsidRDefault="00C452F0" w:rsidP="009E1AE2">
      <w:pPr>
        <w:pStyle w:val="Balk1"/>
      </w:pPr>
      <w:bookmarkStart w:id="7" w:name="_Toc471311738"/>
      <w:bookmarkStart w:id="8" w:name="_Toc471311896"/>
      <w:r>
        <w:t>3</w:t>
      </w:r>
      <w:r>
        <w:tab/>
      </w:r>
      <w:proofErr w:type="spellStart"/>
      <w:r>
        <w:t>Tarifler</w:t>
      </w:r>
      <w:bookmarkEnd w:id="7"/>
      <w:bookmarkEnd w:id="8"/>
      <w:proofErr w:type="spellEnd"/>
    </w:p>
    <w:p w:rsidR="00C452F0" w:rsidRDefault="00C452F0" w:rsidP="00C452F0">
      <w:pPr>
        <w:outlineLvl w:val="0"/>
        <w:rPr>
          <w:b/>
          <w:sz w:val="24"/>
        </w:rPr>
      </w:pPr>
    </w:p>
    <w:p w:rsidR="00C452F0" w:rsidRDefault="00C452F0" w:rsidP="00C452F0">
      <w:pPr>
        <w:pStyle w:val="Balk2"/>
      </w:pPr>
      <w:bookmarkStart w:id="9" w:name="_Toc471311739"/>
      <w:bookmarkStart w:id="10" w:name="_Toc471311854"/>
      <w:bookmarkStart w:id="11" w:name="_Toc471311897"/>
      <w:r>
        <w:t>3.1</w:t>
      </w:r>
      <w:r>
        <w:tab/>
      </w:r>
      <w:proofErr w:type="spellStart"/>
      <w:r>
        <w:t>Ananas</w:t>
      </w:r>
      <w:bookmarkEnd w:id="9"/>
      <w:bookmarkEnd w:id="10"/>
      <w:bookmarkEnd w:id="11"/>
      <w:proofErr w:type="spellEnd"/>
      <w:r>
        <w:t xml:space="preserve"> </w:t>
      </w:r>
    </w:p>
    <w:p w:rsidR="00C452F0" w:rsidRDefault="00C452F0" w:rsidP="00C452F0">
      <w:pPr>
        <w:jc w:val="both"/>
        <w:rPr>
          <w:szCs w:val="28"/>
        </w:rPr>
      </w:pPr>
      <w:r>
        <w:rPr>
          <w:i/>
        </w:rPr>
        <w:t xml:space="preserve">Ananas </w:t>
      </w:r>
      <w:proofErr w:type="spellStart"/>
      <w:r>
        <w:rPr>
          <w:i/>
        </w:rPr>
        <w:t>comosus</w:t>
      </w:r>
      <w:proofErr w:type="spellEnd"/>
      <w:r>
        <w:t xml:space="preserve"> (L.) </w:t>
      </w:r>
      <w:proofErr w:type="spellStart"/>
      <w:r>
        <w:t>Merr</w:t>
      </w:r>
      <w:proofErr w:type="spellEnd"/>
      <w:r>
        <w:t xml:space="preserve">. </w:t>
      </w:r>
      <w:proofErr w:type="gramStart"/>
      <w:r>
        <w:t>türüne</w:t>
      </w:r>
      <w:proofErr w:type="gramEnd"/>
      <w:r>
        <w:t xml:space="preserve"> </w:t>
      </w:r>
      <w:r>
        <w:rPr>
          <w:szCs w:val="28"/>
        </w:rPr>
        <w:t>giren kültür ağaçlarının taze meyvesi.</w:t>
      </w:r>
    </w:p>
    <w:p w:rsidR="00C452F0" w:rsidRDefault="00C452F0" w:rsidP="00C452F0">
      <w:pPr>
        <w:jc w:val="both"/>
      </w:pPr>
    </w:p>
    <w:p w:rsidR="00C452F0" w:rsidRPr="00E048C8" w:rsidRDefault="00C452F0" w:rsidP="009E1AE2">
      <w:pPr>
        <w:pStyle w:val="Balk2"/>
      </w:pPr>
      <w:bookmarkStart w:id="12" w:name="_Toc471311855"/>
      <w:bookmarkStart w:id="13" w:name="_Toc471311898"/>
      <w:r w:rsidRPr="00E048C8">
        <w:t>3.2</w:t>
      </w:r>
      <w:r w:rsidRPr="00E048C8">
        <w:tab/>
        <w:t>Yabancı madde</w:t>
      </w:r>
      <w:bookmarkEnd w:id="12"/>
      <w:bookmarkEnd w:id="13"/>
    </w:p>
    <w:p w:rsidR="00C452F0" w:rsidRDefault="00C452F0" w:rsidP="00C452F0">
      <w:pPr>
        <w:jc w:val="both"/>
      </w:pPr>
      <w:r>
        <w:t>Ananasın üzerinde bulunan kum, taş, toprak, kabuk, yaprak, bitkisel parçalar, yabancı tohumlar vb. gibi kendinden başka gözle görülebilir her türlü madde.</w:t>
      </w:r>
    </w:p>
    <w:p w:rsidR="00C452F0" w:rsidRPr="009E1AE2" w:rsidRDefault="00C452F0" w:rsidP="009E1AE2"/>
    <w:p w:rsidR="00C452F0" w:rsidRDefault="00C452F0" w:rsidP="00C452F0">
      <w:pPr>
        <w:pStyle w:val="Balk1"/>
        <w:rPr>
          <w:szCs w:val="24"/>
          <w:lang w:val="tr-TR"/>
        </w:rPr>
      </w:pPr>
      <w:bookmarkStart w:id="14" w:name="_Toc471311740"/>
      <w:bookmarkStart w:id="15" w:name="_Toc471311899"/>
      <w:r>
        <w:rPr>
          <w:szCs w:val="24"/>
          <w:lang w:val="tr-TR"/>
        </w:rPr>
        <w:t>4</w:t>
      </w:r>
      <w:r>
        <w:rPr>
          <w:szCs w:val="24"/>
          <w:lang w:val="tr-TR"/>
        </w:rPr>
        <w:tab/>
        <w:t>Sınıflandırma ve özellikler</w:t>
      </w:r>
      <w:bookmarkEnd w:id="14"/>
      <w:bookmarkEnd w:id="15"/>
    </w:p>
    <w:p w:rsidR="00C452F0" w:rsidRDefault="00C452F0" w:rsidP="00C452F0">
      <w:pPr>
        <w:rPr>
          <w:sz w:val="24"/>
        </w:rPr>
      </w:pPr>
    </w:p>
    <w:p w:rsidR="00C452F0" w:rsidRDefault="00C452F0" w:rsidP="00C452F0">
      <w:pPr>
        <w:pStyle w:val="Balk2"/>
        <w:rPr>
          <w:b w:val="0"/>
          <w:bCs/>
          <w:sz w:val="22"/>
        </w:rPr>
      </w:pPr>
      <w:bookmarkStart w:id="16" w:name="_Toc471311741"/>
      <w:bookmarkStart w:id="17" w:name="_Toc471311900"/>
      <w:r>
        <w:t>4.1</w:t>
      </w:r>
      <w:r>
        <w:tab/>
      </w:r>
      <w:proofErr w:type="spellStart"/>
      <w:r>
        <w:t>Sınıflandırma</w:t>
      </w:r>
      <w:bookmarkEnd w:id="16"/>
      <w:bookmarkEnd w:id="17"/>
      <w:proofErr w:type="spellEnd"/>
      <w:r>
        <w:t xml:space="preserve">    </w:t>
      </w:r>
    </w:p>
    <w:p w:rsidR="00C452F0" w:rsidRPr="009E1AE2" w:rsidRDefault="00C452F0" w:rsidP="009E1AE2"/>
    <w:p w:rsidR="00C452F0" w:rsidRDefault="00C452F0" w:rsidP="00C452F0">
      <w:pPr>
        <w:pStyle w:val="Balk3"/>
        <w:rPr>
          <w:szCs w:val="24"/>
        </w:rPr>
      </w:pPr>
      <w:bookmarkStart w:id="18" w:name="_Toc471311901"/>
      <w:r>
        <w:rPr>
          <w:szCs w:val="24"/>
        </w:rPr>
        <w:t>4.1.1</w:t>
      </w:r>
      <w:r>
        <w:rPr>
          <w:szCs w:val="24"/>
        </w:rPr>
        <w:tab/>
        <w:t>Sınıflar</w:t>
      </w:r>
      <w:bookmarkEnd w:id="18"/>
    </w:p>
    <w:p w:rsidR="00C452F0" w:rsidRDefault="00C452F0" w:rsidP="00C452F0">
      <w:pPr>
        <w:jc w:val="both"/>
      </w:pPr>
      <w:r>
        <w:t>Ananaslar, kalite özelliklerine göre;</w:t>
      </w:r>
    </w:p>
    <w:p w:rsidR="00C452F0" w:rsidRDefault="00C452F0" w:rsidP="00C452F0">
      <w:pPr>
        <w:jc w:val="both"/>
      </w:pPr>
    </w:p>
    <w:p w:rsidR="00C452F0" w:rsidRDefault="00C452F0" w:rsidP="00C452F0">
      <w:pPr>
        <w:numPr>
          <w:ilvl w:val="0"/>
          <w:numId w:val="18"/>
        </w:numPr>
        <w:jc w:val="both"/>
      </w:pPr>
      <w:r>
        <w:t>Ekstra,</w:t>
      </w:r>
    </w:p>
    <w:p w:rsidR="00C452F0" w:rsidRDefault="00C452F0" w:rsidP="00C452F0">
      <w:pPr>
        <w:numPr>
          <w:ilvl w:val="0"/>
          <w:numId w:val="18"/>
        </w:numPr>
        <w:jc w:val="both"/>
      </w:pPr>
      <w:r>
        <w:t>Sınıf I,</w:t>
      </w:r>
    </w:p>
    <w:p w:rsidR="00C452F0" w:rsidRDefault="00C452F0" w:rsidP="00C452F0">
      <w:pPr>
        <w:numPr>
          <w:ilvl w:val="0"/>
          <w:numId w:val="18"/>
        </w:numPr>
        <w:jc w:val="both"/>
      </w:pPr>
      <w:r>
        <w:t>Sınıf II</w:t>
      </w:r>
    </w:p>
    <w:p w:rsidR="00C452F0" w:rsidRDefault="00C452F0" w:rsidP="00C452F0">
      <w:pPr>
        <w:jc w:val="both"/>
      </w:pPr>
      <w:proofErr w:type="gramStart"/>
      <w:r>
        <w:t>olmak</w:t>
      </w:r>
      <w:proofErr w:type="gramEnd"/>
      <w:r>
        <w:t xml:space="preserve"> üzere üç sınıfa ayrılır.</w:t>
      </w:r>
    </w:p>
    <w:p w:rsidR="00C452F0" w:rsidRDefault="00C452F0" w:rsidP="00C452F0">
      <w:pPr>
        <w:jc w:val="both"/>
      </w:pPr>
    </w:p>
    <w:p w:rsidR="00C452F0" w:rsidRDefault="00C452F0" w:rsidP="00C452F0">
      <w:pPr>
        <w:pStyle w:val="Balk3"/>
        <w:rPr>
          <w:szCs w:val="24"/>
        </w:rPr>
      </w:pPr>
      <w:bookmarkStart w:id="19" w:name="_Toc471311902"/>
      <w:r>
        <w:rPr>
          <w:szCs w:val="24"/>
        </w:rPr>
        <w:t>4.1.2</w:t>
      </w:r>
      <w:r>
        <w:rPr>
          <w:szCs w:val="24"/>
        </w:rPr>
        <w:tab/>
        <w:t>Tipler</w:t>
      </w:r>
      <w:bookmarkEnd w:id="19"/>
    </w:p>
    <w:p w:rsidR="00C452F0" w:rsidRDefault="00C452F0" w:rsidP="00C452F0">
      <w:pPr>
        <w:jc w:val="both"/>
      </w:pPr>
      <w:r>
        <w:t>Ananaslar dış rengine göre;</w:t>
      </w:r>
    </w:p>
    <w:p w:rsidR="00C452F0" w:rsidRDefault="00C452F0" w:rsidP="00C452F0">
      <w:pPr>
        <w:numPr>
          <w:ilvl w:val="0"/>
          <w:numId w:val="54"/>
        </w:numPr>
        <w:tabs>
          <w:tab w:val="clear" w:pos="720"/>
          <w:tab w:val="num" w:pos="300"/>
          <w:tab w:val="left" w:pos="3857"/>
        </w:tabs>
        <w:ind w:hanging="720"/>
        <w:rPr>
          <w:szCs w:val="28"/>
        </w:rPr>
      </w:pPr>
      <w:r>
        <w:rPr>
          <w:szCs w:val="28"/>
        </w:rPr>
        <w:t>C0,</w:t>
      </w:r>
    </w:p>
    <w:p w:rsidR="00C452F0" w:rsidRDefault="00C452F0" w:rsidP="00C452F0">
      <w:pPr>
        <w:numPr>
          <w:ilvl w:val="0"/>
          <w:numId w:val="54"/>
        </w:numPr>
        <w:tabs>
          <w:tab w:val="clear" w:pos="720"/>
          <w:tab w:val="num" w:pos="300"/>
          <w:tab w:val="left" w:pos="3857"/>
        </w:tabs>
        <w:ind w:hanging="720"/>
        <w:rPr>
          <w:szCs w:val="28"/>
        </w:rPr>
      </w:pPr>
      <w:r>
        <w:rPr>
          <w:szCs w:val="28"/>
        </w:rPr>
        <w:t>C1,</w:t>
      </w:r>
    </w:p>
    <w:p w:rsidR="00C452F0" w:rsidRDefault="00C452F0" w:rsidP="00C452F0">
      <w:pPr>
        <w:numPr>
          <w:ilvl w:val="0"/>
          <w:numId w:val="54"/>
        </w:numPr>
        <w:tabs>
          <w:tab w:val="clear" w:pos="720"/>
          <w:tab w:val="num" w:pos="300"/>
          <w:tab w:val="left" w:pos="3857"/>
        </w:tabs>
        <w:ind w:hanging="720"/>
        <w:rPr>
          <w:szCs w:val="28"/>
        </w:rPr>
      </w:pPr>
      <w:r>
        <w:rPr>
          <w:szCs w:val="28"/>
        </w:rPr>
        <w:t>C2,</w:t>
      </w:r>
    </w:p>
    <w:p w:rsidR="00C452F0" w:rsidRDefault="00C452F0" w:rsidP="00C452F0">
      <w:pPr>
        <w:numPr>
          <w:ilvl w:val="0"/>
          <w:numId w:val="54"/>
        </w:numPr>
        <w:tabs>
          <w:tab w:val="clear" w:pos="720"/>
          <w:tab w:val="num" w:pos="300"/>
          <w:tab w:val="left" w:pos="3857"/>
        </w:tabs>
        <w:ind w:hanging="720"/>
        <w:rPr>
          <w:szCs w:val="28"/>
        </w:rPr>
      </w:pPr>
      <w:r>
        <w:rPr>
          <w:szCs w:val="28"/>
        </w:rPr>
        <w:t>C3,</w:t>
      </w:r>
    </w:p>
    <w:p w:rsidR="00C452F0" w:rsidRDefault="00C452F0" w:rsidP="00C452F0">
      <w:pPr>
        <w:numPr>
          <w:ilvl w:val="0"/>
          <w:numId w:val="54"/>
        </w:numPr>
        <w:tabs>
          <w:tab w:val="clear" w:pos="720"/>
          <w:tab w:val="num" w:pos="300"/>
          <w:tab w:val="left" w:pos="3857"/>
        </w:tabs>
        <w:ind w:hanging="720"/>
        <w:rPr>
          <w:szCs w:val="28"/>
        </w:rPr>
      </w:pPr>
      <w:r>
        <w:rPr>
          <w:szCs w:val="28"/>
        </w:rPr>
        <w:t>C4</w:t>
      </w:r>
    </w:p>
    <w:p w:rsidR="00C452F0" w:rsidRDefault="00C452F0" w:rsidP="00C452F0">
      <w:pPr>
        <w:jc w:val="both"/>
      </w:pPr>
      <w:proofErr w:type="gramStart"/>
      <w:r>
        <w:rPr>
          <w:szCs w:val="28"/>
        </w:rPr>
        <w:t>olmak</w:t>
      </w:r>
      <w:proofErr w:type="gramEnd"/>
      <w:r>
        <w:rPr>
          <w:szCs w:val="28"/>
        </w:rPr>
        <w:t xml:space="preserve"> üzere beş tipe ayrılır.</w:t>
      </w:r>
    </w:p>
    <w:p w:rsidR="00C452F0" w:rsidRDefault="00C452F0" w:rsidP="00C452F0">
      <w:pPr>
        <w:tabs>
          <w:tab w:val="left" w:pos="426"/>
        </w:tabs>
      </w:pPr>
    </w:p>
    <w:p w:rsidR="00C452F0" w:rsidRDefault="00C452F0" w:rsidP="00C452F0">
      <w:pPr>
        <w:pStyle w:val="Balk2"/>
      </w:pPr>
      <w:bookmarkStart w:id="20" w:name="_Toc471311742"/>
      <w:bookmarkStart w:id="21" w:name="_Toc471311903"/>
      <w:r>
        <w:t>4.2</w:t>
      </w:r>
      <w:r>
        <w:tab/>
      </w:r>
      <w:proofErr w:type="spellStart"/>
      <w:r>
        <w:t>Özellikler</w:t>
      </w:r>
      <w:bookmarkEnd w:id="20"/>
      <w:bookmarkEnd w:id="21"/>
      <w:proofErr w:type="spellEnd"/>
    </w:p>
    <w:p w:rsidR="00C452F0" w:rsidRDefault="00C452F0" w:rsidP="00C452F0">
      <w:pPr>
        <w:autoSpaceDE w:val="0"/>
        <w:autoSpaceDN w:val="0"/>
        <w:adjustRightInd w:val="0"/>
        <w:rPr>
          <w:rFonts w:cs="Arial"/>
          <w:b/>
          <w:bCs/>
        </w:rPr>
      </w:pPr>
    </w:p>
    <w:p w:rsidR="00C452F0" w:rsidRPr="0081061E" w:rsidRDefault="00C452F0" w:rsidP="009E1AE2">
      <w:pPr>
        <w:pStyle w:val="Balk3"/>
      </w:pPr>
      <w:bookmarkStart w:id="22" w:name="_Toc471311904"/>
      <w:r w:rsidRPr="0081061E">
        <w:t>4.2.1 Genel özellikler</w:t>
      </w:r>
      <w:bookmarkEnd w:id="22"/>
    </w:p>
    <w:p w:rsidR="00C452F0" w:rsidRPr="0081061E" w:rsidRDefault="00C452F0" w:rsidP="00C452F0">
      <w:pPr>
        <w:jc w:val="both"/>
        <w:rPr>
          <w:szCs w:val="28"/>
        </w:rPr>
      </w:pPr>
      <w:r w:rsidRPr="004911C9">
        <w:rPr>
          <w:szCs w:val="28"/>
        </w:rPr>
        <w:t>Ananaslar, aşağıdaki özelliklere sahip olmalıdır;</w:t>
      </w:r>
    </w:p>
    <w:p w:rsidR="00C452F0" w:rsidRPr="0081061E" w:rsidRDefault="00C452F0" w:rsidP="00C452F0">
      <w:pPr>
        <w:pStyle w:val="ListeParagraf"/>
        <w:numPr>
          <w:ilvl w:val="0"/>
          <w:numId w:val="58"/>
        </w:numPr>
        <w:jc w:val="both"/>
        <w:rPr>
          <w:szCs w:val="28"/>
        </w:rPr>
      </w:pPr>
      <w:r w:rsidRPr="004911C9">
        <w:rPr>
          <w:szCs w:val="28"/>
        </w:rPr>
        <w:t xml:space="preserve">Bütün (tam) olmalı (taç kısmı </w:t>
      </w:r>
      <w:proofErr w:type="spellStart"/>
      <w:r w:rsidRPr="004911C9">
        <w:rPr>
          <w:szCs w:val="28"/>
        </w:rPr>
        <w:t>traşlanmış</w:t>
      </w:r>
      <w:proofErr w:type="spellEnd"/>
      <w:r w:rsidRPr="004911C9">
        <w:rPr>
          <w:szCs w:val="28"/>
        </w:rPr>
        <w:t xml:space="preserve"> ve/veya azaltılmış olabilir),</w:t>
      </w:r>
    </w:p>
    <w:p w:rsidR="00C452F0" w:rsidRPr="0081061E" w:rsidRDefault="00C452F0" w:rsidP="00C452F0">
      <w:pPr>
        <w:pStyle w:val="ListeParagraf"/>
        <w:numPr>
          <w:ilvl w:val="0"/>
          <w:numId w:val="58"/>
        </w:numPr>
        <w:jc w:val="both"/>
        <w:rPr>
          <w:szCs w:val="28"/>
        </w:rPr>
      </w:pPr>
      <w:r w:rsidRPr="0081061E">
        <w:rPr>
          <w:szCs w:val="28"/>
        </w:rPr>
        <w:t xml:space="preserve">Taze ve körpe görünümlü olmalı (taç kısmı </w:t>
      </w:r>
      <w:proofErr w:type="gramStart"/>
      <w:r w:rsidRPr="0081061E">
        <w:rPr>
          <w:szCs w:val="28"/>
        </w:rPr>
        <w:t>dahil</w:t>
      </w:r>
      <w:proofErr w:type="gramEnd"/>
      <w:r w:rsidRPr="0081061E">
        <w:rPr>
          <w:szCs w:val="28"/>
        </w:rPr>
        <w:t xml:space="preserve"> olmak üzere solmuş, kuru, pörsümüş ve hasarlı yaprak bulunmamalı), </w:t>
      </w:r>
    </w:p>
    <w:p w:rsidR="00C452F0" w:rsidRPr="0081061E" w:rsidRDefault="00C452F0" w:rsidP="00C452F0">
      <w:pPr>
        <w:pStyle w:val="ListeParagraf"/>
        <w:numPr>
          <w:ilvl w:val="0"/>
          <w:numId w:val="58"/>
        </w:numPr>
        <w:jc w:val="both"/>
        <w:rPr>
          <w:szCs w:val="28"/>
        </w:rPr>
      </w:pPr>
      <w:r w:rsidRPr="0081061E">
        <w:rPr>
          <w:szCs w:val="28"/>
        </w:rPr>
        <w:t>Sağlam olmalı (çürüyerek, kötüleşerek tüketime elverişsiz hale gelenler bulunmamalı),</w:t>
      </w:r>
    </w:p>
    <w:p w:rsidR="00C452F0" w:rsidRPr="0081061E" w:rsidRDefault="00C452F0" w:rsidP="00C452F0">
      <w:pPr>
        <w:pStyle w:val="ListeParagraf"/>
        <w:numPr>
          <w:ilvl w:val="0"/>
          <w:numId w:val="58"/>
        </w:numPr>
        <w:jc w:val="both"/>
        <w:rPr>
          <w:szCs w:val="28"/>
        </w:rPr>
      </w:pPr>
      <w:r w:rsidRPr="0081061E">
        <w:rPr>
          <w:szCs w:val="28"/>
        </w:rPr>
        <w:t>Temiz olmalı, gözle görülebilir yabancı madde ihtiva etmemeli,</w:t>
      </w:r>
    </w:p>
    <w:p w:rsidR="00C452F0" w:rsidRPr="0081061E" w:rsidRDefault="00C452F0" w:rsidP="00C452F0">
      <w:pPr>
        <w:pStyle w:val="ListeParagraf"/>
        <w:numPr>
          <w:ilvl w:val="0"/>
          <w:numId w:val="58"/>
        </w:numPr>
        <w:jc w:val="both"/>
        <w:rPr>
          <w:szCs w:val="28"/>
        </w:rPr>
      </w:pPr>
      <w:r w:rsidRPr="0081061E">
        <w:rPr>
          <w:szCs w:val="28"/>
        </w:rPr>
        <w:t>İçte renk esmerleşmesi bulunmamalı,</w:t>
      </w:r>
    </w:p>
    <w:p w:rsidR="00C452F0" w:rsidRPr="0081061E" w:rsidRDefault="00C452F0" w:rsidP="00C452F0">
      <w:pPr>
        <w:pStyle w:val="ListeParagraf"/>
        <w:numPr>
          <w:ilvl w:val="0"/>
          <w:numId w:val="58"/>
        </w:numPr>
        <w:jc w:val="both"/>
        <w:rPr>
          <w:szCs w:val="28"/>
        </w:rPr>
      </w:pPr>
      <w:r w:rsidRPr="0081061E">
        <w:rPr>
          <w:szCs w:val="28"/>
        </w:rPr>
        <w:t>Böcekler ve böcek zararları bulunmamalı,</w:t>
      </w:r>
    </w:p>
    <w:p w:rsidR="00C452F0" w:rsidRPr="0081061E" w:rsidRDefault="00C452F0" w:rsidP="00C452F0">
      <w:pPr>
        <w:pStyle w:val="ListeParagraf"/>
        <w:numPr>
          <w:ilvl w:val="0"/>
          <w:numId w:val="58"/>
        </w:numPr>
        <w:jc w:val="both"/>
        <w:rPr>
          <w:szCs w:val="28"/>
        </w:rPr>
      </w:pPr>
      <w:r w:rsidRPr="0081061E">
        <w:rPr>
          <w:szCs w:val="28"/>
        </w:rPr>
        <w:t xml:space="preserve">Aşırı nem ihtiva etmemeli (dış yüzeyinde gözle görülebilir ıslaklık bulunmamalı), </w:t>
      </w:r>
    </w:p>
    <w:p w:rsidR="00C452F0" w:rsidRPr="0081061E" w:rsidRDefault="00C452F0" w:rsidP="00C452F0">
      <w:pPr>
        <w:pStyle w:val="ListeParagraf"/>
        <w:numPr>
          <w:ilvl w:val="0"/>
          <w:numId w:val="58"/>
        </w:numPr>
        <w:jc w:val="both"/>
        <w:rPr>
          <w:szCs w:val="28"/>
        </w:rPr>
      </w:pPr>
      <w:r w:rsidRPr="0081061E">
        <w:rPr>
          <w:szCs w:val="28"/>
        </w:rPr>
        <w:t>Yüksek veya düşük sıcaklıktan dolayı hasar görmüş olmamalı,</w:t>
      </w:r>
    </w:p>
    <w:p w:rsidR="00C452F0" w:rsidRPr="0081061E" w:rsidRDefault="00C452F0" w:rsidP="00C452F0">
      <w:pPr>
        <w:pStyle w:val="ListeParagraf"/>
        <w:numPr>
          <w:ilvl w:val="0"/>
          <w:numId w:val="58"/>
        </w:numPr>
        <w:jc w:val="both"/>
        <w:rPr>
          <w:szCs w:val="28"/>
        </w:rPr>
      </w:pPr>
      <w:r w:rsidRPr="0081061E">
        <w:rPr>
          <w:szCs w:val="28"/>
        </w:rPr>
        <w:t>Belirgin leke, kısmen iyileşmemiş kesikler, buruşma, çizik, delik, çatlak (iyileşmiş veya iyileşmemiş) bulunmamalı,</w:t>
      </w:r>
    </w:p>
    <w:p w:rsidR="00C452F0" w:rsidRPr="0081061E" w:rsidRDefault="00C452F0" w:rsidP="00C452F0">
      <w:pPr>
        <w:pStyle w:val="ListeParagraf"/>
        <w:numPr>
          <w:ilvl w:val="0"/>
          <w:numId w:val="58"/>
        </w:numPr>
        <w:jc w:val="both"/>
        <w:rPr>
          <w:szCs w:val="28"/>
        </w:rPr>
      </w:pPr>
      <w:r w:rsidRPr="0081061E">
        <w:rPr>
          <w:szCs w:val="28"/>
        </w:rPr>
        <w:t>Yabancı koku ve/veya tat olmamalı,</w:t>
      </w:r>
    </w:p>
    <w:p w:rsidR="00C452F0" w:rsidRDefault="00C452F0" w:rsidP="00C452F0">
      <w:pPr>
        <w:pStyle w:val="ListeParagraf"/>
        <w:numPr>
          <w:ilvl w:val="0"/>
          <w:numId w:val="58"/>
        </w:numPr>
        <w:jc w:val="both"/>
        <w:rPr>
          <w:szCs w:val="28"/>
        </w:rPr>
      </w:pPr>
      <w:r w:rsidRPr="0081061E">
        <w:rPr>
          <w:szCs w:val="28"/>
        </w:rPr>
        <w:t>Sap olduğunda 2 cm’den daha uzun olmamalı,</w:t>
      </w:r>
    </w:p>
    <w:p w:rsidR="00C452F0" w:rsidRPr="004911C9" w:rsidRDefault="00C452F0" w:rsidP="00C452F0">
      <w:pPr>
        <w:pStyle w:val="ListeParagraf"/>
        <w:numPr>
          <w:ilvl w:val="0"/>
          <w:numId w:val="58"/>
        </w:numPr>
        <w:rPr>
          <w:szCs w:val="28"/>
        </w:rPr>
      </w:pPr>
      <w:r>
        <w:t>Ananasın kütlesi en az 700 g olmalıdır</w:t>
      </w:r>
      <w:r>
        <w:rPr>
          <w:rStyle w:val="DipnotBavurusu"/>
        </w:rPr>
        <w:footnoteReference w:id="1"/>
      </w:r>
    </w:p>
    <w:p w:rsidR="00C452F0" w:rsidRPr="009242F0" w:rsidRDefault="00C452F0" w:rsidP="00C452F0">
      <w:pPr>
        <w:pStyle w:val="ListeParagraf"/>
        <w:numPr>
          <w:ilvl w:val="0"/>
          <w:numId w:val="58"/>
        </w:numPr>
        <w:jc w:val="both"/>
        <w:rPr>
          <w:szCs w:val="28"/>
        </w:rPr>
      </w:pPr>
      <w:r w:rsidRPr="004911C9">
        <w:rPr>
          <w:szCs w:val="28"/>
        </w:rPr>
        <w:t>Sap yere paralel olarak kesilmiş olmalı</w:t>
      </w:r>
      <w:r>
        <w:rPr>
          <w:szCs w:val="28"/>
        </w:rPr>
        <w:t>,</w:t>
      </w:r>
    </w:p>
    <w:p w:rsidR="00C452F0" w:rsidRDefault="00C452F0" w:rsidP="00C452F0">
      <w:pPr>
        <w:pStyle w:val="ListeParagraf"/>
        <w:numPr>
          <w:ilvl w:val="0"/>
          <w:numId w:val="58"/>
        </w:numPr>
        <w:tabs>
          <w:tab w:val="left" w:pos="284"/>
        </w:tabs>
        <w:jc w:val="both"/>
      </w:pPr>
      <w:r>
        <w:t>Elle toplamaya ve taşınmaya dayanıklı olmalı, gideceği yere ulaştığında</w:t>
      </w:r>
      <w:r w:rsidRPr="009056F1">
        <w:rPr>
          <w:szCs w:val="28"/>
        </w:rPr>
        <w:t xml:space="preserve"> genel özelliklerini muhafaza etmeli</w:t>
      </w:r>
      <w:r>
        <w:t xml:space="preserve"> </w:t>
      </w:r>
    </w:p>
    <w:p w:rsidR="00C452F0" w:rsidRDefault="00C452F0" w:rsidP="00C452F0">
      <w:pPr>
        <w:jc w:val="both"/>
      </w:pPr>
      <w:proofErr w:type="spellStart"/>
      <w:r>
        <w:t>dir</w:t>
      </w:r>
      <w:proofErr w:type="spellEnd"/>
      <w:r>
        <w:t xml:space="preserve">. </w:t>
      </w:r>
    </w:p>
    <w:p w:rsidR="00C452F0" w:rsidRDefault="00C452F0" w:rsidP="00C452F0">
      <w:pPr>
        <w:jc w:val="both"/>
      </w:pPr>
    </w:p>
    <w:p w:rsidR="00C452F0" w:rsidRPr="00913307" w:rsidRDefault="00C452F0" w:rsidP="009E1AE2">
      <w:pPr>
        <w:pStyle w:val="Balk3"/>
      </w:pPr>
      <w:bookmarkStart w:id="23" w:name="_Toc471311905"/>
      <w:r w:rsidRPr="00913307">
        <w:t>4.2.2</w:t>
      </w:r>
      <w:r w:rsidRPr="00913307">
        <w:tab/>
        <w:t>Sınıf özellikleri</w:t>
      </w:r>
      <w:bookmarkEnd w:id="23"/>
    </w:p>
    <w:p w:rsidR="00C452F0" w:rsidRPr="009E1AE2" w:rsidRDefault="00C452F0" w:rsidP="009E1AE2"/>
    <w:p w:rsidR="00C452F0" w:rsidRDefault="00C452F0" w:rsidP="009E1AE2">
      <w:pPr>
        <w:pStyle w:val="Balk3"/>
      </w:pPr>
      <w:bookmarkStart w:id="24" w:name="_Toc471311743"/>
      <w:bookmarkStart w:id="25" w:name="_Toc471311906"/>
      <w:r>
        <w:t>4.2.2.1</w:t>
      </w:r>
      <w:r>
        <w:tab/>
      </w:r>
      <w:proofErr w:type="spellStart"/>
      <w:r>
        <w:t>Ekstra</w:t>
      </w:r>
      <w:bookmarkEnd w:id="24"/>
      <w:bookmarkEnd w:id="25"/>
      <w:proofErr w:type="spellEnd"/>
    </w:p>
    <w:p w:rsidR="00C452F0" w:rsidRDefault="00C452F0" w:rsidP="00C452F0">
      <w:pPr>
        <w:jc w:val="both"/>
        <w:rPr>
          <w:bCs/>
        </w:rPr>
      </w:pPr>
      <w:r>
        <w:rPr>
          <w:bCs/>
        </w:rPr>
        <w:t>Bu sınıfa en iyi kalitedeki ananaslar girer. Görünüşte taze, iyi gelişmiş gözlü ve sert olmalıdır. Yüzeysel çok hafif kusurlar dışında kusur bulunmamalı, ürünün genel görünümünü etkilememek şartıyla, ürünün kalitesini, muhafaza kalitesini ve ambalaj içinde sunumunu etkilemeyecek hafif kusurlara sahip olabilirler. Taç kısmı sade ve düzgün olmalı, yan sürgün bulunmamalı, meyve uzunluğunun % 150’sini geçmemelidir.</w:t>
      </w:r>
    </w:p>
    <w:p w:rsidR="00C452F0" w:rsidRDefault="00C452F0" w:rsidP="00C452F0">
      <w:pPr>
        <w:jc w:val="both"/>
        <w:rPr>
          <w:bCs/>
        </w:rPr>
      </w:pPr>
    </w:p>
    <w:p w:rsidR="00C452F0" w:rsidRDefault="00C452F0" w:rsidP="009E1AE2">
      <w:pPr>
        <w:pStyle w:val="Balk3"/>
      </w:pPr>
      <w:bookmarkStart w:id="26" w:name="_Toc471311744"/>
      <w:bookmarkStart w:id="27" w:name="_Toc471311907"/>
      <w:r>
        <w:t>4.2.2.2</w:t>
      </w:r>
      <w:r>
        <w:tab/>
      </w:r>
      <w:proofErr w:type="spellStart"/>
      <w:r>
        <w:t>Sınıf</w:t>
      </w:r>
      <w:proofErr w:type="spellEnd"/>
      <w:r>
        <w:t xml:space="preserve"> I</w:t>
      </w:r>
      <w:bookmarkEnd w:id="26"/>
      <w:bookmarkEnd w:id="27"/>
    </w:p>
    <w:p w:rsidR="00C452F0" w:rsidRDefault="00C452F0" w:rsidP="00C452F0">
      <w:pPr>
        <w:jc w:val="both"/>
        <w:rPr>
          <w:bCs/>
        </w:rPr>
      </w:pPr>
      <w:r>
        <w:rPr>
          <w:bCs/>
        </w:rPr>
        <w:t>Bu sınıfa iyi kalitedeki ananaslar girer. Görünüşte taze, iyi gelişmiş gözlü ve sert olmalıdır. Ürünün genel görünümünü etkilememek şartıyla, ürünün kalitesini, muhafaza kalitesini ve ambalaj içinde sunumunu etkilemeyecek aşağıdaki hafif kusurlara sahip olabilirler;</w:t>
      </w:r>
    </w:p>
    <w:p w:rsidR="00C452F0" w:rsidRDefault="00C452F0" w:rsidP="00C452F0">
      <w:pPr>
        <w:jc w:val="both"/>
        <w:rPr>
          <w:bCs/>
        </w:rPr>
      </w:pPr>
    </w:p>
    <w:p w:rsidR="00C452F0" w:rsidRDefault="00C452F0" w:rsidP="00C452F0">
      <w:pPr>
        <w:numPr>
          <w:ilvl w:val="0"/>
          <w:numId w:val="54"/>
        </w:numPr>
        <w:tabs>
          <w:tab w:val="clear" w:pos="720"/>
          <w:tab w:val="num" w:pos="300"/>
        </w:tabs>
        <w:ind w:hanging="720"/>
        <w:jc w:val="both"/>
        <w:rPr>
          <w:bCs/>
        </w:rPr>
      </w:pPr>
      <w:r>
        <w:rPr>
          <w:bCs/>
        </w:rPr>
        <w:t>Hafif şekil kusuru,</w:t>
      </w:r>
    </w:p>
    <w:p w:rsidR="00C452F0" w:rsidRDefault="00C452F0" w:rsidP="00C452F0">
      <w:pPr>
        <w:numPr>
          <w:ilvl w:val="0"/>
          <w:numId w:val="54"/>
        </w:numPr>
        <w:tabs>
          <w:tab w:val="clear" w:pos="720"/>
          <w:tab w:val="num" w:pos="300"/>
        </w:tabs>
        <w:ind w:hanging="720"/>
        <w:jc w:val="both"/>
        <w:rPr>
          <w:bCs/>
        </w:rPr>
      </w:pPr>
      <w:r>
        <w:rPr>
          <w:bCs/>
        </w:rPr>
        <w:t xml:space="preserve">Hafif renk kusuru (güneş yanığı </w:t>
      </w:r>
      <w:proofErr w:type="gramStart"/>
      <w:r>
        <w:rPr>
          <w:bCs/>
        </w:rPr>
        <w:t>dahil</w:t>
      </w:r>
      <w:proofErr w:type="gramEnd"/>
      <w:r>
        <w:rPr>
          <w:bCs/>
        </w:rPr>
        <w:t>),</w:t>
      </w:r>
    </w:p>
    <w:p w:rsidR="00C452F0" w:rsidRDefault="00C452F0" w:rsidP="00C452F0">
      <w:pPr>
        <w:numPr>
          <w:ilvl w:val="0"/>
          <w:numId w:val="54"/>
        </w:numPr>
        <w:tabs>
          <w:tab w:val="clear" w:pos="720"/>
          <w:tab w:val="num" w:pos="300"/>
        </w:tabs>
        <w:ind w:hanging="720"/>
        <w:jc w:val="both"/>
        <w:rPr>
          <w:bCs/>
        </w:rPr>
      </w:pPr>
      <w:r>
        <w:rPr>
          <w:bCs/>
        </w:rPr>
        <w:t xml:space="preserve">Hafif kabuk kusuru (çizik, iz, leke, sıyrık gibi) (toplam meyve yüzeyinin % 5’ini geçmemek şartıyla). </w:t>
      </w:r>
    </w:p>
    <w:p w:rsidR="00C452F0" w:rsidRDefault="00C452F0" w:rsidP="00C452F0">
      <w:pPr>
        <w:jc w:val="both"/>
        <w:rPr>
          <w:bCs/>
        </w:rPr>
      </w:pPr>
      <w:r w:rsidDel="002E4BDB">
        <w:rPr>
          <w:bCs/>
        </w:rPr>
        <w:t xml:space="preserve"> </w:t>
      </w:r>
    </w:p>
    <w:p w:rsidR="00C452F0" w:rsidRDefault="00C452F0" w:rsidP="009E1AE2">
      <w:pPr>
        <w:jc w:val="both"/>
        <w:rPr>
          <w:b/>
        </w:rPr>
      </w:pPr>
      <w:r>
        <w:rPr>
          <w:bCs/>
        </w:rPr>
        <w:t>Kusurlar hiçbir şekilde meyvenin içini etkilememiş olmalıdır. Taç kısmı; tek veya çift ve düz veya hafif kıvrık olabilir, yan sürgün bulunmamalı ve meyvenin uzunluğunun % 150’ sini geçmemelidir. Meyvenin uzun eksenine göre tacın yaptığı açı 30</w:t>
      </w:r>
      <w:r>
        <w:rPr>
          <w:bCs/>
          <w:vertAlign w:val="superscript"/>
        </w:rPr>
        <w:t>0</w:t>
      </w:r>
      <w:r>
        <w:rPr>
          <w:bCs/>
        </w:rPr>
        <w:t xml:space="preserve"> ‘</w:t>
      </w:r>
      <w:proofErr w:type="spellStart"/>
      <w:r>
        <w:rPr>
          <w:bCs/>
        </w:rPr>
        <w:t>yi</w:t>
      </w:r>
      <w:proofErr w:type="spellEnd"/>
      <w:r>
        <w:rPr>
          <w:bCs/>
        </w:rPr>
        <w:t xml:space="preserve"> geçmemelidir. </w:t>
      </w:r>
    </w:p>
    <w:p w:rsidR="00C452F0" w:rsidRPr="00913307" w:rsidRDefault="00C452F0" w:rsidP="00C452F0">
      <w:pPr>
        <w:pStyle w:val="StyleHeading312pt1"/>
        <w:keepNext w:val="0"/>
        <w:tabs>
          <w:tab w:val="clear" w:pos="567"/>
          <w:tab w:val="left" w:pos="3857"/>
        </w:tabs>
        <w:outlineLvl w:val="9"/>
        <w:rPr>
          <w:lang w:val="tr-TR"/>
        </w:rPr>
      </w:pPr>
    </w:p>
    <w:p w:rsidR="00C452F0" w:rsidRPr="00FE0DC8" w:rsidRDefault="00C452F0" w:rsidP="009E1AE2">
      <w:pPr>
        <w:pStyle w:val="Balk3"/>
      </w:pPr>
      <w:bookmarkStart w:id="28" w:name="_Toc471311908"/>
      <w:r w:rsidRPr="00FE0DC8">
        <w:t>4.2.2.3</w:t>
      </w:r>
      <w:r w:rsidRPr="00FE0DC8">
        <w:tab/>
        <w:t>Sınıf II</w:t>
      </w:r>
      <w:bookmarkEnd w:id="28"/>
    </w:p>
    <w:p w:rsidR="00C452F0" w:rsidRDefault="00C452F0" w:rsidP="00C452F0">
      <w:pPr>
        <w:jc w:val="both"/>
        <w:rPr>
          <w:bCs/>
        </w:rPr>
      </w:pPr>
      <w:r>
        <w:rPr>
          <w:bCs/>
        </w:rPr>
        <w:t>Bu sınıfa daha üst sınıflara giremeyen ancak genel özellikleri karşılayan ananaslar girer. Ürünün genel görünümünü etkilememek şartıyla, ürünün kalitesini, muhafaza kalitesini ve ambalaj içinde sunumunu etkilemeyecek aşağıdaki kusurlara sahip olabilirler;</w:t>
      </w:r>
    </w:p>
    <w:p w:rsidR="00C452F0" w:rsidRDefault="00C452F0" w:rsidP="00C452F0">
      <w:pPr>
        <w:jc w:val="both"/>
        <w:rPr>
          <w:bCs/>
        </w:rPr>
      </w:pPr>
    </w:p>
    <w:p w:rsidR="00C452F0" w:rsidRDefault="00C452F0" w:rsidP="00C452F0">
      <w:pPr>
        <w:numPr>
          <w:ilvl w:val="0"/>
          <w:numId w:val="54"/>
        </w:numPr>
        <w:tabs>
          <w:tab w:val="clear" w:pos="720"/>
          <w:tab w:val="num" w:pos="300"/>
        </w:tabs>
        <w:ind w:hanging="720"/>
        <w:jc w:val="both"/>
        <w:rPr>
          <w:bCs/>
        </w:rPr>
      </w:pPr>
      <w:r>
        <w:rPr>
          <w:bCs/>
        </w:rPr>
        <w:t>Şekil kusuru,</w:t>
      </w:r>
    </w:p>
    <w:p w:rsidR="00C452F0" w:rsidRDefault="00C452F0" w:rsidP="00C452F0">
      <w:pPr>
        <w:numPr>
          <w:ilvl w:val="0"/>
          <w:numId w:val="54"/>
        </w:numPr>
        <w:tabs>
          <w:tab w:val="clear" w:pos="720"/>
          <w:tab w:val="num" w:pos="300"/>
        </w:tabs>
        <w:ind w:hanging="720"/>
        <w:jc w:val="both"/>
        <w:rPr>
          <w:bCs/>
        </w:rPr>
      </w:pPr>
      <w:r>
        <w:rPr>
          <w:bCs/>
        </w:rPr>
        <w:t xml:space="preserve">Renk kusuru (güneş yanığı </w:t>
      </w:r>
      <w:proofErr w:type="gramStart"/>
      <w:r>
        <w:rPr>
          <w:bCs/>
        </w:rPr>
        <w:t>dahil</w:t>
      </w:r>
      <w:proofErr w:type="gramEnd"/>
      <w:r>
        <w:rPr>
          <w:bCs/>
        </w:rPr>
        <w:t>),</w:t>
      </w:r>
    </w:p>
    <w:p w:rsidR="00C452F0" w:rsidRPr="002E4BDB" w:rsidRDefault="00C452F0" w:rsidP="00C452F0">
      <w:pPr>
        <w:numPr>
          <w:ilvl w:val="0"/>
          <w:numId w:val="54"/>
        </w:numPr>
        <w:tabs>
          <w:tab w:val="clear" w:pos="720"/>
          <w:tab w:val="num" w:pos="300"/>
        </w:tabs>
        <w:ind w:hanging="720"/>
        <w:jc w:val="both"/>
        <w:rPr>
          <w:bCs/>
        </w:rPr>
      </w:pPr>
      <w:r>
        <w:rPr>
          <w:bCs/>
        </w:rPr>
        <w:t>Kabuk kusuru (çizik, iz, leke, sıyrık gibi) (toplam meyve yüzeyinin % 15’ini geçmemek şartıyla).</w:t>
      </w:r>
    </w:p>
    <w:p w:rsidR="00C452F0" w:rsidRDefault="00C452F0" w:rsidP="00C452F0">
      <w:pPr>
        <w:jc w:val="both"/>
        <w:rPr>
          <w:bCs/>
        </w:rPr>
      </w:pPr>
    </w:p>
    <w:p w:rsidR="00C452F0" w:rsidRDefault="00C452F0" w:rsidP="00C452F0">
      <w:pPr>
        <w:jc w:val="both"/>
        <w:rPr>
          <w:b/>
        </w:rPr>
      </w:pPr>
      <w:r>
        <w:rPr>
          <w:bCs/>
        </w:rPr>
        <w:t xml:space="preserve">Kusurlar hiçbir şekilde meyvenin içini etkilememiş olmalıdır. Taç kısmı; tek veya çift ve düz veya hafif kıvrık olabilir, yan sürgün bulunmamalıdır. </w:t>
      </w:r>
    </w:p>
    <w:p w:rsidR="00C452F0" w:rsidRDefault="00C452F0" w:rsidP="00C452F0"/>
    <w:p w:rsidR="00C452F0" w:rsidRDefault="00C452F0" w:rsidP="009E1AE2">
      <w:pPr>
        <w:pStyle w:val="Balk3"/>
      </w:pPr>
      <w:bookmarkStart w:id="29" w:name="_Toc471311909"/>
      <w:r>
        <w:t>4.2.3</w:t>
      </w:r>
      <w:r>
        <w:tab/>
        <w:t>Tip özellikleri</w:t>
      </w:r>
      <w:bookmarkEnd w:id="29"/>
    </w:p>
    <w:p w:rsidR="00C452F0" w:rsidRPr="009E1AE2" w:rsidRDefault="00C452F0" w:rsidP="009E1AE2"/>
    <w:p w:rsidR="00C452F0" w:rsidRDefault="00C452F0" w:rsidP="009E1AE2">
      <w:pPr>
        <w:pStyle w:val="Balk3"/>
      </w:pPr>
      <w:bookmarkStart w:id="30" w:name="_Toc471311910"/>
      <w:r>
        <w:t>4.2.3.1</w:t>
      </w:r>
      <w:r>
        <w:tab/>
        <w:t xml:space="preserve"> C0</w:t>
      </w:r>
      <w:bookmarkEnd w:id="30"/>
    </w:p>
    <w:p w:rsidR="00C452F0" w:rsidRDefault="00C452F0" w:rsidP="009E1AE2">
      <w:pPr>
        <w:rPr>
          <w:b/>
        </w:rPr>
      </w:pPr>
      <w:bookmarkStart w:id="31" w:name="_Toc471311745"/>
      <w:proofErr w:type="spellStart"/>
      <w:r>
        <w:t>Meyvenin</w:t>
      </w:r>
      <w:proofErr w:type="spellEnd"/>
      <w:r>
        <w:t xml:space="preserve"> </w:t>
      </w:r>
      <w:proofErr w:type="spellStart"/>
      <w:r>
        <w:t>dış</w:t>
      </w:r>
      <w:proofErr w:type="spellEnd"/>
      <w:r>
        <w:t xml:space="preserve"> </w:t>
      </w:r>
      <w:proofErr w:type="spellStart"/>
      <w:r>
        <w:t>yüzeyi</w:t>
      </w:r>
      <w:proofErr w:type="spellEnd"/>
      <w:r>
        <w:t xml:space="preserve"> </w:t>
      </w:r>
      <w:proofErr w:type="spellStart"/>
      <w:r>
        <w:t>tamamen</w:t>
      </w:r>
      <w:proofErr w:type="spellEnd"/>
      <w:r>
        <w:t xml:space="preserve"> </w:t>
      </w:r>
      <w:proofErr w:type="spellStart"/>
      <w:r>
        <w:t>yeşil</w:t>
      </w:r>
      <w:proofErr w:type="spellEnd"/>
      <w:r>
        <w:t xml:space="preserve"> </w:t>
      </w:r>
      <w:proofErr w:type="spellStart"/>
      <w:r>
        <w:t>renkte</w:t>
      </w:r>
      <w:proofErr w:type="spellEnd"/>
      <w:r>
        <w:t xml:space="preserve"> </w:t>
      </w:r>
      <w:proofErr w:type="spellStart"/>
      <w:r>
        <w:t>olmalıdır</w:t>
      </w:r>
      <w:proofErr w:type="spellEnd"/>
      <w:r>
        <w:t>.</w:t>
      </w:r>
      <w:bookmarkEnd w:id="31"/>
    </w:p>
    <w:p w:rsidR="00C452F0" w:rsidRDefault="00C452F0" w:rsidP="00C452F0"/>
    <w:p w:rsidR="00C452F0" w:rsidRDefault="00C452F0" w:rsidP="009E1AE2">
      <w:pPr>
        <w:pStyle w:val="Balk3"/>
      </w:pPr>
      <w:bookmarkStart w:id="32" w:name="_Toc471311911"/>
      <w:r>
        <w:t>4.2.3.2</w:t>
      </w:r>
      <w:r>
        <w:tab/>
        <w:t xml:space="preserve"> C1</w:t>
      </w:r>
      <w:bookmarkEnd w:id="32"/>
    </w:p>
    <w:p w:rsidR="00C452F0" w:rsidRDefault="00C452F0" w:rsidP="00C452F0">
      <w:r>
        <w:t>Meyvenin dış yüzeyinin ¼’ünde sarı-</w:t>
      </w:r>
      <w:proofErr w:type="spellStart"/>
      <w:r>
        <w:t>turunçu</w:t>
      </w:r>
      <w:proofErr w:type="spellEnd"/>
      <w:r>
        <w:t xml:space="preserve"> renge dönme başlangıcı görülmelidir.</w:t>
      </w:r>
    </w:p>
    <w:p w:rsidR="00C452F0" w:rsidRDefault="00C452F0" w:rsidP="00C452F0"/>
    <w:p w:rsidR="00C452F0" w:rsidRDefault="00C452F0" w:rsidP="009E1AE2">
      <w:pPr>
        <w:pStyle w:val="Balk3"/>
      </w:pPr>
      <w:bookmarkStart w:id="33" w:name="_Toc471311912"/>
      <w:r>
        <w:t>4.2.3.3</w:t>
      </w:r>
      <w:r>
        <w:tab/>
        <w:t xml:space="preserve"> C2</w:t>
      </w:r>
      <w:bookmarkEnd w:id="33"/>
    </w:p>
    <w:p w:rsidR="00C452F0" w:rsidRDefault="00C452F0" w:rsidP="00C452F0">
      <w:r>
        <w:t>Meyvenin dış yüzeyinin 1/2' sinde sarı-turuncu renk görülmelidir.</w:t>
      </w:r>
    </w:p>
    <w:p w:rsidR="00C452F0" w:rsidRDefault="00C452F0" w:rsidP="00C452F0"/>
    <w:p w:rsidR="00C452F0" w:rsidRDefault="00C452F0" w:rsidP="009E1AE2">
      <w:pPr>
        <w:pStyle w:val="Balk3"/>
      </w:pPr>
      <w:bookmarkStart w:id="34" w:name="_Toc471311913"/>
      <w:r>
        <w:t>4.2.3.4</w:t>
      </w:r>
      <w:r>
        <w:tab/>
        <w:t xml:space="preserve"> C3</w:t>
      </w:r>
      <w:bookmarkEnd w:id="34"/>
    </w:p>
    <w:p w:rsidR="00C452F0" w:rsidRDefault="00C452F0" w:rsidP="00C452F0">
      <w:r>
        <w:t>Meyvenin dış yüzeyinin 2/3’ ünde sarı-turuncu renk görülmelidir.</w:t>
      </w:r>
    </w:p>
    <w:p w:rsidR="00C452F0" w:rsidRDefault="00C452F0" w:rsidP="00C452F0"/>
    <w:p w:rsidR="00C452F0" w:rsidRDefault="00C452F0" w:rsidP="009E1AE2">
      <w:pPr>
        <w:pStyle w:val="Balk3"/>
      </w:pPr>
      <w:bookmarkStart w:id="35" w:name="_Toc471311914"/>
      <w:r>
        <w:t>4.2.3.5</w:t>
      </w:r>
      <w:r>
        <w:tab/>
        <w:t xml:space="preserve"> C4</w:t>
      </w:r>
      <w:bookmarkEnd w:id="35"/>
    </w:p>
    <w:p w:rsidR="00C452F0" w:rsidRDefault="00C452F0" w:rsidP="00C452F0">
      <w:r>
        <w:t>Meyvenin dış yüzeyinin tamamında sarı-turuncu renk görülmelidir.</w:t>
      </w:r>
    </w:p>
    <w:p w:rsidR="00C452F0" w:rsidRDefault="00C452F0" w:rsidP="00C452F0"/>
    <w:p w:rsidR="00C452F0" w:rsidRDefault="00C452F0" w:rsidP="00C452F0">
      <w:pPr>
        <w:pStyle w:val="Balk2"/>
      </w:pPr>
      <w:bookmarkStart w:id="36" w:name="_Toc471311746"/>
      <w:bookmarkStart w:id="37" w:name="_Toc471311915"/>
      <w:r>
        <w:t>4.3</w:t>
      </w:r>
      <w:r>
        <w:tab/>
      </w:r>
      <w:proofErr w:type="spellStart"/>
      <w:r>
        <w:t>Boyut</w:t>
      </w:r>
      <w:proofErr w:type="spellEnd"/>
      <w:r>
        <w:t xml:space="preserve"> </w:t>
      </w:r>
      <w:proofErr w:type="spellStart"/>
      <w:r>
        <w:t>ve</w:t>
      </w:r>
      <w:proofErr w:type="spellEnd"/>
      <w:r>
        <w:t xml:space="preserve"> </w:t>
      </w:r>
      <w:proofErr w:type="spellStart"/>
      <w:r>
        <w:t>toleranslar</w:t>
      </w:r>
      <w:bookmarkEnd w:id="36"/>
      <w:bookmarkEnd w:id="37"/>
      <w:proofErr w:type="spellEnd"/>
    </w:p>
    <w:p w:rsidR="00C452F0" w:rsidRDefault="00C452F0" w:rsidP="00C452F0">
      <w:pPr>
        <w:pStyle w:val="GvdeMetni"/>
        <w:tabs>
          <w:tab w:val="left" w:pos="851"/>
          <w:tab w:val="left" w:pos="3857"/>
        </w:tabs>
        <w:spacing w:after="0"/>
        <w:rPr>
          <w:bCs/>
          <w:szCs w:val="28"/>
        </w:rPr>
      </w:pPr>
      <w:r>
        <w:rPr>
          <w:bCs/>
          <w:szCs w:val="28"/>
        </w:rPr>
        <w:t>Her ambalajda, genel özellikleri karşılamayan ürünlere dair kalite ve boy ile ilgili toleranslar aşağıda belirtilmiştir.</w:t>
      </w:r>
    </w:p>
    <w:p w:rsidR="00C452F0" w:rsidRDefault="00C452F0" w:rsidP="00C452F0">
      <w:pPr>
        <w:tabs>
          <w:tab w:val="left" w:pos="851"/>
          <w:tab w:val="left" w:pos="3857"/>
        </w:tabs>
        <w:jc w:val="both"/>
        <w:rPr>
          <w:b/>
          <w:szCs w:val="28"/>
        </w:rPr>
      </w:pPr>
    </w:p>
    <w:p w:rsidR="00C452F0" w:rsidRPr="009E1AE2" w:rsidRDefault="00C452F0" w:rsidP="009E1AE2">
      <w:pPr>
        <w:pStyle w:val="Balk3"/>
      </w:pPr>
      <w:bookmarkStart w:id="38" w:name="_Toc471311916"/>
      <w:r w:rsidRPr="009E1AE2">
        <w:t>4.3.1</w:t>
      </w:r>
      <w:r w:rsidRPr="009E1AE2">
        <w:tab/>
        <w:t>Sınıf toleransları</w:t>
      </w:r>
      <w:bookmarkEnd w:id="38"/>
    </w:p>
    <w:p w:rsidR="00C452F0" w:rsidRDefault="00C452F0" w:rsidP="00C452F0">
      <w:pPr>
        <w:tabs>
          <w:tab w:val="left" w:pos="851"/>
          <w:tab w:val="left" w:pos="3857"/>
        </w:tabs>
        <w:jc w:val="both"/>
        <w:rPr>
          <w:b/>
          <w:szCs w:val="28"/>
        </w:rPr>
      </w:pPr>
    </w:p>
    <w:p w:rsidR="00C452F0" w:rsidRDefault="00C452F0" w:rsidP="009E1AE2">
      <w:pPr>
        <w:pStyle w:val="Balk3"/>
      </w:pPr>
      <w:bookmarkStart w:id="39" w:name="_Toc471311917"/>
      <w:r>
        <w:t>4.3.1.1</w:t>
      </w:r>
      <w:r>
        <w:tab/>
        <w:t>Ekstra</w:t>
      </w:r>
      <w:bookmarkEnd w:id="39"/>
    </w:p>
    <w:p w:rsidR="00C452F0" w:rsidRDefault="00C452F0" w:rsidP="00C452F0">
      <w:pPr>
        <w:tabs>
          <w:tab w:val="left" w:pos="0"/>
        </w:tabs>
        <w:jc w:val="both"/>
      </w:pPr>
      <w:r>
        <w:rPr>
          <w:bCs/>
          <w:szCs w:val="22"/>
        </w:rPr>
        <w:t xml:space="preserve">Bu sınıfa, sınıfın özelliklerini karşılamayan, ancak Sınıf </w:t>
      </w:r>
      <w:proofErr w:type="spellStart"/>
      <w:r>
        <w:rPr>
          <w:bCs/>
          <w:szCs w:val="22"/>
        </w:rPr>
        <w:t>I’in</w:t>
      </w:r>
      <w:proofErr w:type="spellEnd"/>
      <w:r>
        <w:rPr>
          <w:bCs/>
          <w:szCs w:val="22"/>
        </w:rPr>
        <w:t xml:space="preserve"> özelliklerini karşılayan (</w:t>
      </w:r>
      <w:r>
        <w:t xml:space="preserve">Sınıf </w:t>
      </w:r>
      <w:proofErr w:type="spellStart"/>
      <w:r>
        <w:t>I’in</w:t>
      </w:r>
      <w:proofErr w:type="spellEnd"/>
      <w:r>
        <w:t xml:space="preserve"> toleransı hariç) ananaslardan kütlece veya sayıca % 5’e kadar karışma kabul edilmektedir. </w:t>
      </w:r>
    </w:p>
    <w:p w:rsidR="00C452F0" w:rsidRDefault="00C452F0" w:rsidP="00C452F0">
      <w:pPr>
        <w:tabs>
          <w:tab w:val="left" w:pos="851"/>
          <w:tab w:val="left" w:pos="3857"/>
        </w:tabs>
        <w:jc w:val="both"/>
        <w:rPr>
          <w:szCs w:val="28"/>
        </w:rPr>
      </w:pPr>
    </w:p>
    <w:p w:rsidR="00C452F0" w:rsidRDefault="00C452F0" w:rsidP="009E1AE2">
      <w:pPr>
        <w:pStyle w:val="Balk3"/>
      </w:pPr>
      <w:bookmarkStart w:id="40" w:name="_Toc471311918"/>
      <w:r>
        <w:t>4.3.1.2</w:t>
      </w:r>
      <w:r>
        <w:tab/>
        <w:t>Sınıf I</w:t>
      </w:r>
      <w:bookmarkEnd w:id="40"/>
    </w:p>
    <w:p w:rsidR="00C452F0" w:rsidRDefault="00C452F0" w:rsidP="00C452F0">
      <w:pPr>
        <w:tabs>
          <w:tab w:val="left" w:pos="0"/>
        </w:tabs>
        <w:jc w:val="both"/>
      </w:pPr>
      <w:r>
        <w:rPr>
          <w:bCs/>
          <w:szCs w:val="22"/>
        </w:rPr>
        <w:t xml:space="preserve">Bu sınıfa, sınıfın özelliklerini karşılamayan, ancak Sınıf </w:t>
      </w:r>
      <w:proofErr w:type="spellStart"/>
      <w:r>
        <w:rPr>
          <w:bCs/>
          <w:szCs w:val="22"/>
        </w:rPr>
        <w:t>II’nin</w:t>
      </w:r>
      <w:proofErr w:type="spellEnd"/>
      <w:r>
        <w:rPr>
          <w:bCs/>
          <w:szCs w:val="22"/>
        </w:rPr>
        <w:t xml:space="preserve"> özelliklerini karşılayan (</w:t>
      </w:r>
      <w:r>
        <w:t xml:space="preserve">Sınıf </w:t>
      </w:r>
      <w:proofErr w:type="spellStart"/>
      <w:r>
        <w:t>II’nin</w:t>
      </w:r>
      <w:proofErr w:type="spellEnd"/>
      <w:r>
        <w:t xml:space="preserve"> toleransı hariç) ananaslardan kütlece veya sayıca % 10’a kadar karışma kabul edilmektedir. </w:t>
      </w:r>
    </w:p>
    <w:p w:rsidR="00C452F0" w:rsidRDefault="00C452F0" w:rsidP="00C452F0">
      <w:pPr>
        <w:tabs>
          <w:tab w:val="left" w:pos="0"/>
        </w:tabs>
        <w:jc w:val="both"/>
      </w:pPr>
    </w:p>
    <w:p w:rsidR="00C452F0" w:rsidRDefault="00C452F0" w:rsidP="009E1AE2">
      <w:pPr>
        <w:pStyle w:val="Balk3"/>
      </w:pPr>
      <w:bookmarkStart w:id="41" w:name="_Toc471311747"/>
      <w:bookmarkStart w:id="42" w:name="_Toc471311919"/>
      <w:r>
        <w:t>4.3.1.3</w:t>
      </w:r>
      <w:r>
        <w:tab/>
      </w:r>
      <w:proofErr w:type="spellStart"/>
      <w:r>
        <w:t>Sınıf</w:t>
      </w:r>
      <w:proofErr w:type="spellEnd"/>
      <w:r>
        <w:t xml:space="preserve"> II</w:t>
      </w:r>
      <w:bookmarkEnd w:id="41"/>
      <w:bookmarkEnd w:id="42"/>
    </w:p>
    <w:p w:rsidR="00C452F0" w:rsidRDefault="00C452F0" w:rsidP="00C452F0">
      <w:pPr>
        <w:tabs>
          <w:tab w:val="left" w:pos="851"/>
          <w:tab w:val="left" w:pos="3857"/>
        </w:tabs>
        <w:jc w:val="both"/>
        <w:rPr>
          <w:bCs/>
          <w:szCs w:val="22"/>
        </w:rPr>
      </w:pPr>
      <w:r>
        <w:t xml:space="preserve">Bu sınıfa, genel özelliklere ve sınıfın özelliklerine uymayan fakat tüketime uygun ananaslardan kütlece veya sayıca % 10’a kadar karışma kabul edilmektedir </w:t>
      </w:r>
      <w:r>
        <w:rPr>
          <w:bCs/>
          <w:szCs w:val="22"/>
        </w:rPr>
        <w:t xml:space="preserve">(çürüme, kötüleşme ile tüketime uygunsuz haldeki ürünler hariç). </w:t>
      </w:r>
    </w:p>
    <w:p w:rsidR="00C452F0" w:rsidRDefault="00C452F0" w:rsidP="00C452F0">
      <w:pPr>
        <w:tabs>
          <w:tab w:val="left" w:pos="851"/>
          <w:tab w:val="left" w:pos="3857"/>
        </w:tabs>
        <w:jc w:val="both"/>
        <w:rPr>
          <w:bCs/>
          <w:szCs w:val="22"/>
        </w:rPr>
      </w:pPr>
    </w:p>
    <w:p w:rsidR="00C452F0" w:rsidRDefault="00C452F0" w:rsidP="009E1AE2">
      <w:pPr>
        <w:pStyle w:val="Balk3"/>
      </w:pPr>
      <w:bookmarkStart w:id="43" w:name="_Toc471311748"/>
      <w:bookmarkStart w:id="44" w:name="_Toc471311920"/>
      <w:r>
        <w:t>4.3.2</w:t>
      </w:r>
      <w:r>
        <w:tab/>
        <w:t xml:space="preserve">Boy </w:t>
      </w:r>
      <w:proofErr w:type="spellStart"/>
      <w:r>
        <w:t>toleransları</w:t>
      </w:r>
      <w:bookmarkEnd w:id="43"/>
      <w:bookmarkEnd w:id="44"/>
      <w:proofErr w:type="spellEnd"/>
    </w:p>
    <w:p w:rsidR="00C452F0" w:rsidRDefault="00C452F0" w:rsidP="00C452F0">
      <w:pPr>
        <w:jc w:val="both"/>
        <w:rPr>
          <w:szCs w:val="28"/>
        </w:rPr>
      </w:pPr>
      <w:r>
        <w:rPr>
          <w:bCs/>
          <w:szCs w:val="28"/>
        </w:rPr>
        <w:t xml:space="preserve">Ambalajlarda </w:t>
      </w:r>
      <w:proofErr w:type="spellStart"/>
      <w:r>
        <w:rPr>
          <w:bCs/>
          <w:szCs w:val="28"/>
        </w:rPr>
        <w:t>birörnekliği</w:t>
      </w:r>
      <w:proofErr w:type="spellEnd"/>
      <w:r>
        <w:rPr>
          <w:bCs/>
          <w:szCs w:val="28"/>
        </w:rPr>
        <w:t xml:space="preserve"> sağlamak için bir ambalajda bulunan ananaslar</w:t>
      </w:r>
      <w:r>
        <w:rPr>
          <w:szCs w:val="28"/>
        </w:rPr>
        <w:t xml:space="preserve"> arasındaki kütle farkı ortalamadan en fazla % 10 sapma gösterebilir.</w:t>
      </w:r>
    </w:p>
    <w:p w:rsidR="00C452F0" w:rsidRDefault="00C452F0" w:rsidP="00C452F0">
      <w:pPr>
        <w:tabs>
          <w:tab w:val="left" w:pos="851"/>
          <w:tab w:val="left" w:pos="3857"/>
        </w:tabs>
        <w:jc w:val="both"/>
        <w:rPr>
          <w:bCs/>
          <w:szCs w:val="22"/>
        </w:rPr>
      </w:pPr>
    </w:p>
    <w:p w:rsidR="00C452F0" w:rsidRDefault="00C452F0" w:rsidP="00C452F0">
      <w:pPr>
        <w:pStyle w:val="Balk2"/>
      </w:pPr>
      <w:bookmarkStart w:id="45" w:name="_Toc471311749"/>
      <w:bookmarkStart w:id="46" w:name="_Toc471311921"/>
      <w:r>
        <w:t>4.4</w:t>
      </w:r>
      <w:r>
        <w:tab/>
      </w:r>
      <w:proofErr w:type="spellStart"/>
      <w:r>
        <w:t>Özellik</w:t>
      </w:r>
      <w:proofErr w:type="spellEnd"/>
      <w:r>
        <w:t xml:space="preserve"> </w:t>
      </w:r>
      <w:proofErr w:type="spellStart"/>
      <w:r>
        <w:t>ve</w:t>
      </w:r>
      <w:proofErr w:type="spellEnd"/>
      <w:r>
        <w:t xml:space="preserve"> </w:t>
      </w:r>
      <w:proofErr w:type="spellStart"/>
      <w:r>
        <w:t>muayene</w:t>
      </w:r>
      <w:proofErr w:type="spellEnd"/>
      <w:r>
        <w:t xml:space="preserve"> </w:t>
      </w:r>
      <w:proofErr w:type="spellStart"/>
      <w:r>
        <w:t>madde</w:t>
      </w:r>
      <w:proofErr w:type="spellEnd"/>
      <w:r>
        <w:t xml:space="preserve"> </w:t>
      </w:r>
      <w:proofErr w:type="spellStart"/>
      <w:r>
        <w:t>numaraları</w:t>
      </w:r>
      <w:bookmarkEnd w:id="45"/>
      <w:bookmarkEnd w:id="46"/>
      <w:proofErr w:type="spellEnd"/>
    </w:p>
    <w:p w:rsidR="00C452F0" w:rsidRDefault="00C452F0" w:rsidP="00C452F0">
      <w:pPr>
        <w:rPr>
          <w:szCs w:val="28"/>
        </w:rPr>
      </w:pPr>
      <w:r>
        <w:rPr>
          <w:szCs w:val="28"/>
        </w:rPr>
        <w:t xml:space="preserve">Bu </w:t>
      </w:r>
      <w:proofErr w:type="spellStart"/>
      <w:r>
        <w:rPr>
          <w:szCs w:val="28"/>
        </w:rPr>
        <w:t>standardda</w:t>
      </w:r>
      <w:proofErr w:type="spellEnd"/>
      <w:r>
        <w:rPr>
          <w:szCs w:val="28"/>
        </w:rPr>
        <w:t xml:space="preserve"> verilen özellikler ile bunların özellik, muayene madde numaraları Çizelge 1'de verilmiştir.</w:t>
      </w:r>
    </w:p>
    <w:p w:rsidR="00C452F0" w:rsidRDefault="00C452F0" w:rsidP="00C452F0">
      <w:pPr>
        <w:rPr>
          <w:b/>
          <w:szCs w:val="28"/>
        </w:rPr>
      </w:pPr>
    </w:p>
    <w:p w:rsidR="00C452F0" w:rsidRDefault="00C452F0" w:rsidP="00C452F0">
      <w:pPr>
        <w:rPr>
          <w:szCs w:val="28"/>
        </w:rPr>
      </w:pPr>
      <w:r>
        <w:rPr>
          <w:b/>
          <w:szCs w:val="28"/>
        </w:rPr>
        <w:t xml:space="preserve">Çizelge 1 – </w:t>
      </w:r>
      <w:r>
        <w:rPr>
          <w:szCs w:val="28"/>
        </w:rPr>
        <w:t xml:space="preserve">Özellik, muayene madde numaraları </w:t>
      </w:r>
    </w:p>
    <w:p w:rsidR="00C452F0" w:rsidRDefault="00C452F0" w:rsidP="00C452F0">
      <w:pP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6"/>
        <w:gridCol w:w="2340"/>
      </w:tblGrid>
      <w:tr w:rsidR="00C452F0" w:rsidRPr="00B62D80" w:rsidTr="0081061E">
        <w:tc>
          <w:tcPr>
            <w:tcW w:w="2764" w:type="dxa"/>
            <w:tcBorders>
              <w:bottom w:val="nil"/>
            </w:tcBorders>
            <w:vAlign w:val="center"/>
          </w:tcPr>
          <w:p w:rsidR="00C452F0" w:rsidRPr="0081061E" w:rsidRDefault="00C452F0" w:rsidP="0081061E">
            <w:pPr>
              <w:jc w:val="center"/>
              <w:rPr>
                <w:b/>
                <w:szCs w:val="28"/>
              </w:rPr>
            </w:pPr>
            <w:r w:rsidRPr="0081061E">
              <w:rPr>
                <w:b/>
                <w:szCs w:val="28"/>
              </w:rPr>
              <w:t>Özellikler</w:t>
            </w:r>
          </w:p>
        </w:tc>
        <w:tc>
          <w:tcPr>
            <w:tcW w:w="1806" w:type="dxa"/>
            <w:tcBorders>
              <w:bottom w:val="nil"/>
            </w:tcBorders>
            <w:vAlign w:val="center"/>
          </w:tcPr>
          <w:p w:rsidR="00C452F0" w:rsidRPr="0081061E" w:rsidRDefault="00C452F0" w:rsidP="0081061E">
            <w:pPr>
              <w:jc w:val="center"/>
              <w:rPr>
                <w:b/>
                <w:szCs w:val="28"/>
              </w:rPr>
            </w:pPr>
            <w:r w:rsidRPr="0081061E">
              <w:rPr>
                <w:b/>
                <w:szCs w:val="28"/>
              </w:rPr>
              <w:t xml:space="preserve">Özellik madde </w:t>
            </w:r>
            <w:proofErr w:type="spellStart"/>
            <w:r w:rsidRPr="0081061E">
              <w:rPr>
                <w:b/>
                <w:szCs w:val="28"/>
              </w:rPr>
              <w:t>no</w:t>
            </w:r>
            <w:proofErr w:type="spellEnd"/>
          </w:p>
        </w:tc>
        <w:tc>
          <w:tcPr>
            <w:tcW w:w="2340" w:type="dxa"/>
            <w:tcBorders>
              <w:bottom w:val="nil"/>
            </w:tcBorders>
            <w:vAlign w:val="center"/>
          </w:tcPr>
          <w:p w:rsidR="00C452F0" w:rsidRPr="0081061E" w:rsidRDefault="00C452F0" w:rsidP="0081061E">
            <w:pPr>
              <w:jc w:val="center"/>
              <w:rPr>
                <w:b/>
                <w:szCs w:val="28"/>
              </w:rPr>
            </w:pPr>
            <w:r w:rsidRPr="0081061E">
              <w:rPr>
                <w:b/>
                <w:szCs w:val="28"/>
              </w:rPr>
              <w:t xml:space="preserve">Muayene madde </w:t>
            </w:r>
            <w:proofErr w:type="spellStart"/>
            <w:r w:rsidRPr="0081061E">
              <w:rPr>
                <w:b/>
                <w:szCs w:val="28"/>
              </w:rPr>
              <w:t>no</w:t>
            </w:r>
            <w:proofErr w:type="spellEnd"/>
          </w:p>
        </w:tc>
      </w:tr>
      <w:tr w:rsidR="00C452F0" w:rsidTr="0081061E">
        <w:tc>
          <w:tcPr>
            <w:tcW w:w="2764" w:type="dxa"/>
            <w:tcBorders>
              <w:top w:val="single" w:sz="4" w:space="0" w:color="auto"/>
              <w:bottom w:val="single" w:sz="4" w:space="0" w:color="auto"/>
            </w:tcBorders>
            <w:vAlign w:val="center"/>
          </w:tcPr>
          <w:p w:rsidR="00C452F0" w:rsidRDefault="00C452F0" w:rsidP="0081061E">
            <w:pPr>
              <w:rPr>
                <w:szCs w:val="28"/>
              </w:rPr>
            </w:pPr>
            <w:r>
              <w:rPr>
                <w:szCs w:val="28"/>
              </w:rPr>
              <w:t>Genel özellikler</w:t>
            </w:r>
          </w:p>
        </w:tc>
        <w:tc>
          <w:tcPr>
            <w:tcW w:w="1806" w:type="dxa"/>
            <w:tcBorders>
              <w:top w:val="single" w:sz="4" w:space="0" w:color="auto"/>
              <w:bottom w:val="single" w:sz="4" w:space="0" w:color="auto"/>
            </w:tcBorders>
            <w:vAlign w:val="center"/>
          </w:tcPr>
          <w:p w:rsidR="00C452F0" w:rsidRDefault="00C452F0" w:rsidP="0081061E">
            <w:pPr>
              <w:jc w:val="center"/>
              <w:rPr>
                <w:szCs w:val="28"/>
              </w:rPr>
            </w:pPr>
            <w:r>
              <w:rPr>
                <w:szCs w:val="28"/>
              </w:rPr>
              <w:t>4.2.1</w:t>
            </w:r>
          </w:p>
        </w:tc>
        <w:tc>
          <w:tcPr>
            <w:tcW w:w="2340" w:type="dxa"/>
            <w:tcBorders>
              <w:top w:val="single" w:sz="4" w:space="0" w:color="auto"/>
              <w:bottom w:val="single" w:sz="4" w:space="0" w:color="auto"/>
            </w:tcBorders>
            <w:vAlign w:val="center"/>
          </w:tcPr>
          <w:p w:rsidR="00C452F0" w:rsidRDefault="00C452F0" w:rsidP="0081061E">
            <w:pPr>
              <w:jc w:val="center"/>
              <w:rPr>
                <w:szCs w:val="28"/>
              </w:rPr>
            </w:pPr>
            <w:r>
              <w:rPr>
                <w:szCs w:val="28"/>
              </w:rPr>
              <w:t>5.2.2</w:t>
            </w:r>
          </w:p>
        </w:tc>
      </w:tr>
      <w:tr w:rsidR="00C452F0" w:rsidTr="0081061E">
        <w:tc>
          <w:tcPr>
            <w:tcW w:w="2764"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rPr>
                <w:szCs w:val="28"/>
              </w:rPr>
            </w:pPr>
            <w:r>
              <w:rPr>
                <w:szCs w:val="28"/>
              </w:rPr>
              <w:t>Sınıf özellikleri</w:t>
            </w:r>
          </w:p>
        </w:tc>
        <w:tc>
          <w:tcPr>
            <w:tcW w:w="1806"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jc w:val="center"/>
              <w:rPr>
                <w:szCs w:val="28"/>
              </w:rPr>
            </w:pPr>
            <w:r>
              <w:rPr>
                <w:szCs w:val="28"/>
              </w:rPr>
              <w:t>4.2.2</w:t>
            </w:r>
          </w:p>
        </w:tc>
        <w:tc>
          <w:tcPr>
            <w:tcW w:w="2340"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jc w:val="center"/>
              <w:rPr>
                <w:szCs w:val="28"/>
              </w:rPr>
            </w:pPr>
            <w:r>
              <w:rPr>
                <w:szCs w:val="28"/>
              </w:rPr>
              <w:t>5.2.2</w:t>
            </w:r>
          </w:p>
        </w:tc>
      </w:tr>
      <w:tr w:rsidR="00C452F0" w:rsidTr="0081061E">
        <w:tc>
          <w:tcPr>
            <w:tcW w:w="2764"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rPr>
                <w:szCs w:val="28"/>
              </w:rPr>
            </w:pPr>
            <w:r>
              <w:rPr>
                <w:szCs w:val="28"/>
              </w:rPr>
              <w:t>Tip özellikleri</w:t>
            </w:r>
          </w:p>
        </w:tc>
        <w:tc>
          <w:tcPr>
            <w:tcW w:w="1806"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pStyle w:val="StyleBodyTextCentered"/>
              <w:rPr>
                <w:szCs w:val="28"/>
              </w:rPr>
            </w:pPr>
            <w:r>
              <w:rPr>
                <w:szCs w:val="28"/>
              </w:rPr>
              <w:t>4.2.3</w:t>
            </w:r>
          </w:p>
        </w:tc>
        <w:tc>
          <w:tcPr>
            <w:tcW w:w="2340" w:type="dxa"/>
            <w:tcBorders>
              <w:top w:val="single" w:sz="4" w:space="0" w:color="auto"/>
              <w:left w:val="single" w:sz="4" w:space="0" w:color="auto"/>
              <w:bottom w:val="single" w:sz="4" w:space="0" w:color="auto"/>
              <w:right w:val="single" w:sz="4" w:space="0" w:color="auto"/>
            </w:tcBorders>
            <w:vAlign w:val="center"/>
          </w:tcPr>
          <w:p w:rsidR="00C452F0" w:rsidRDefault="00C452F0" w:rsidP="0081061E">
            <w:pPr>
              <w:pStyle w:val="StyleBodyTextCentered"/>
              <w:rPr>
                <w:szCs w:val="28"/>
              </w:rPr>
            </w:pPr>
            <w:r>
              <w:rPr>
                <w:szCs w:val="28"/>
              </w:rPr>
              <w:t>5.2.2</w:t>
            </w:r>
          </w:p>
        </w:tc>
      </w:tr>
      <w:tr w:rsidR="00C452F0" w:rsidTr="0081061E">
        <w:tc>
          <w:tcPr>
            <w:tcW w:w="2764" w:type="dxa"/>
            <w:vAlign w:val="center"/>
          </w:tcPr>
          <w:p w:rsidR="00C452F0" w:rsidRDefault="00C452F0" w:rsidP="0081061E">
            <w:pPr>
              <w:rPr>
                <w:szCs w:val="28"/>
              </w:rPr>
            </w:pPr>
            <w:proofErr w:type="gramStart"/>
            <w:r>
              <w:rPr>
                <w:szCs w:val="28"/>
              </w:rPr>
              <w:t>Sınıf  toleransı</w:t>
            </w:r>
            <w:proofErr w:type="gramEnd"/>
          </w:p>
        </w:tc>
        <w:tc>
          <w:tcPr>
            <w:tcW w:w="1806" w:type="dxa"/>
            <w:vAlign w:val="center"/>
          </w:tcPr>
          <w:p w:rsidR="00C452F0" w:rsidRDefault="00C452F0" w:rsidP="0081061E">
            <w:pPr>
              <w:jc w:val="center"/>
              <w:rPr>
                <w:szCs w:val="28"/>
              </w:rPr>
            </w:pPr>
            <w:r>
              <w:rPr>
                <w:szCs w:val="28"/>
              </w:rPr>
              <w:t>4.3.1</w:t>
            </w:r>
          </w:p>
        </w:tc>
        <w:tc>
          <w:tcPr>
            <w:tcW w:w="2340" w:type="dxa"/>
            <w:vAlign w:val="center"/>
          </w:tcPr>
          <w:p w:rsidR="00C452F0" w:rsidRDefault="00C452F0" w:rsidP="0081061E">
            <w:pPr>
              <w:jc w:val="center"/>
              <w:rPr>
                <w:szCs w:val="28"/>
              </w:rPr>
            </w:pPr>
            <w:r>
              <w:rPr>
                <w:szCs w:val="28"/>
              </w:rPr>
              <w:t>5.2.2</w:t>
            </w:r>
          </w:p>
        </w:tc>
      </w:tr>
      <w:tr w:rsidR="00C452F0" w:rsidTr="0081061E">
        <w:tc>
          <w:tcPr>
            <w:tcW w:w="2764" w:type="dxa"/>
            <w:vAlign w:val="center"/>
          </w:tcPr>
          <w:p w:rsidR="00C452F0" w:rsidRDefault="00C452F0" w:rsidP="0081061E">
            <w:pPr>
              <w:rPr>
                <w:szCs w:val="28"/>
              </w:rPr>
            </w:pPr>
            <w:r>
              <w:rPr>
                <w:szCs w:val="28"/>
              </w:rPr>
              <w:t>Boy toleransı</w:t>
            </w:r>
          </w:p>
        </w:tc>
        <w:tc>
          <w:tcPr>
            <w:tcW w:w="1806" w:type="dxa"/>
            <w:vAlign w:val="center"/>
          </w:tcPr>
          <w:p w:rsidR="00C452F0" w:rsidRDefault="00C452F0" w:rsidP="0081061E">
            <w:pPr>
              <w:jc w:val="center"/>
              <w:rPr>
                <w:szCs w:val="28"/>
              </w:rPr>
            </w:pPr>
            <w:r>
              <w:rPr>
                <w:szCs w:val="28"/>
              </w:rPr>
              <w:t>4.3.2</w:t>
            </w:r>
          </w:p>
        </w:tc>
        <w:tc>
          <w:tcPr>
            <w:tcW w:w="2340" w:type="dxa"/>
            <w:vAlign w:val="center"/>
          </w:tcPr>
          <w:p w:rsidR="00C452F0" w:rsidRDefault="00C452F0" w:rsidP="0081061E">
            <w:pPr>
              <w:jc w:val="center"/>
              <w:rPr>
                <w:szCs w:val="28"/>
              </w:rPr>
            </w:pPr>
            <w:r>
              <w:rPr>
                <w:szCs w:val="28"/>
              </w:rPr>
              <w:t>5.2.2</w:t>
            </w:r>
          </w:p>
        </w:tc>
      </w:tr>
      <w:tr w:rsidR="00C452F0" w:rsidTr="0081061E">
        <w:tc>
          <w:tcPr>
            <w:tcW w:w="2764" w:type="dxa"/>
            <w:vAlign w:val="center"/>
          </w:tcPr>
          <w:p w:rsidR="00C452F0" w:rsidRDefault="00C452F0" w:rsidP="0081061E">
            <w:pPr>
              <w:rPr>
                <w:szCs w:val="28"/>
              </w:rPr>
            </w:pPr>
            <w:r>
              <w:rPr>
                <w:szCs w:val="28"/>
              </w:rPr>
              <w:t>Piyasaya arz</w:t>
            </w:r>
          </w:p>
        </w:tc>
        <w:tc>
          <w:tcPr>
            <w:tcW w:w="1806" w:type="dxa"/>
            <w:vAlign w:val="center"/>
          </w:tcPr>
          <w:p w:rsidR="00C452F0" w:rsidRDefault="00C452F0" w:rsidP="0081061E">
            <w:pPr>
              <w:jc w:val="center"/>
              <w:rPr>
                <w:szCs w:val="28"/>
              </w:rPr>
            </w:pPr>
            <w:r>
              <w:rPr>
                <w:szCs w:val="28"/>
              </w:rPr>
              <w:t>6</w:t>
            </w:r>
          </w:p>
        </w:tc>
        <w:tc>
          <w:tcPr>
            <w:tcW w:w="2340" w:type="dxa"/>
            <w:vAlign w:val="center"/>
          </w:tcPr>
          <w:p w:rsidR="00C452F0" w:rsidRDefault="00C452F0" w:rsidP="0081061E">
            <w:pPr>
              <w:jc w:val="center"/>
              <w:rPr>
                <w:szCs w:val="28"/>
              </w:rPr>
            </w:pPr>
            <w:r>
              <w:rPr>
                <w:szCs w:val="28"/>
              </w:rPr>
              <w:t>5.2.1</w:t>
            </w:r>
          </w:p>
        </w:tc>
      </w:tr>
    </w:tbl>
    <w:p w:rsidR="00C452F0" w:rsidRDefault="00C452F0" w:rsidP="00C452F0">
      <w:pPr>
        <w:pStyle w:val="GvdeMetni"/>
        <w:spacing w:after="0"/>
        <w:rPr>
          <w:szCs w:val="28"/>
        </w:rPr>
      </w:pPr>
    </w:p>
    <w:p w:rsidR="00C452F0" w:rsidRDefault="00C452F0" w:rsidP="00C452F0">
      <w:pPr>
        <w:pStyle w:val="Balk1"/>
      </w:pPr>
      <w:bookmarkStart w:id="47" w:name="_Toc471311750"/>
      <w:bookmarkStart w:id="48" w:name="_Toc471311922"/>
      <w:r>
        <w:t>5</w:t>
      </w:r>
      <w:r>
        <w:tab/>
      </w:r>
      <w:proofErr w:type="spellStart"/>
      <w:r>
        <w:t>Numune</w:t>
      </w:r>
      <w:proofErr w:type="spellEnd"/>
      <w:r>
        <w:t xml:space="preserve"> alma </w:t>
      </w:r>
      <w:proofErr w:type="spellStart"/>
      <w:r>
        <w:t>ve</w:t>
      </w:r>
      <w:proofErr w:type="spellEnd"/>
      <w:r>
        <w:t xml:space="preserve"> </w:t>
      </w:r>
      <w:proofErr w:type="spellStart"/>
      <w:r>
        <w:t>muayeneler</w:t>
      </w:r>
      <w:bookmarkEnd w:id="47"/>
      <w:bookmarkEnd w:id="48"/>
      <w:proofErr w:type="spellEnd"/>
    </w:p>
    <w:p w:rsidR="00C452F0" w:rsidRDefault="00C452F0" w:rsidP="00C452F0">
      <w:pPr>
        <w:rPr>
          <w:szCs w:val="28"/>
        </w:rPr>
      </w:pPr>
    </w:p>
    <w:p w:rsidR="00C452F0" w:rsidRDefault="00C452F0" w:rsidP="00C452F0">
      <w:pPr>
        <w:pStyle w:val="Balk2"/>
        <w:rPr>
          <w:szCs w:val="28"/>
        </w:rPr>
      </w:pPr>
      <w:bookmarkStart w:id="49" w:name="_Toc471311751"/>
      <w:bookmarkStart w:id="50" w:name="_Toc471311923"/>
      <w:r>
        <w:rPr>
          <w:szCs w:val="28"/>
        </w:rPr>
        <w:t>5.1</w:t>
      </w:r>
      <w:r>
        <w:rPr>
          <w:szCs w:val="28"/>
        </w:rPr>
        <w:tab/>
      </w:r>
      <w:proofErr w:type="spellStart"/>
      <w:r>
        <w:rPr>
          <w:szCs w:val="28"/>
        </w:rPr>
        <w:t>Numune</w:t>
      </w:r>
      <w:proofErr w:type="spellEnd"/>
      <w:r>
        <w:rPr>
          <w:szCs w:val="28"/>
        </w:rPr>
        <w:t xml:space="preserve"> alma</w:t>
      </w:r>
      <w:bookmarkEnd w:id="49"/>
      <w:bookmarkEnd w:id="50"/>
    </w:p>
    <w:p w:rsidR="00C452F0" w:rsidRPr="00112665" w:rsidRDefault="00C452F0" w:rsidP="00C452F0">
      <w:pPr>
        <w:jc w:val="both"/>
        <w:rPr>
          <w:sz w:val="16"/>
          <w:szCs w:val="16"/>
        </w:rPr>
      </w:pPr>
      <w:r>
        <w:rPr>
          <w:szCs w:val="28"/>
        </w:rPr>
        <w:t xml:space="preserve">Numune partiden alınır. Sınıfı, tipi, boyu (boylanmış ise), ambalajları, parti numarası aynı olup, bir defada muayeneye sunulan ananaslar bir parti sayılır. </w:t>
      </w:r>
      <w:r>
        <w:t xml:space="preserve">Ananas numunesinin partiden alınması, </w:t>
      </w:r>
      <w:r>
        <w:rPr>
          <w:spacing w:val="-4"/>
        </w:rPr>
        <w:t>a</w:t>
      </w:r>
      <w:r w:rsidRPr="00886B0E">
        <w:rPr>
          <w:spacing w:val="-4"/>
        </w:rPr>
        <w:t>lınan temsili numunelerin ambal</w:t>
      </w:r>
      <w:r>
        <w:rPr>
          <w:spacing w:val="-4"/>
        </w:rPr>
        <w:t>a</w:t>
      </w:r>
      <w:r w:rsidRPr="00886B0E">
        <w:rPr>
          <w:spacing w:val="-4"/>
        </w:rPr>
        <w:t>jlama, muhafaza ve l</w:t>
      </w:r>
      <w:r>
        <w:rPr>
          <w:spacing w:val="-4"/>
        </w:rPr>
        <w:t>a</w:t>
      </w:r>
      <w:r w:rsidRPr="00886B0E">
        <w:rPr>
          <w:spacing w:val="-4"/>
        </w:rPr>
        <w:t>boratuvara gönderilmesi TS ISO 874’e göre yapılmalıdır</w:t>
      </w:r>
      <w:r>
        <w:rPr>
          <w:spacing w:val="-4"/>
        </w:rPr>
        <w:t>.</w:t>
      </w:r>
    </w:p>
    <w:p w:rsidR="00C452F0" w:rsidRPr="00112665" w:rsidRDefault="00C452F0" w:rsidP="00C452F0">
      <w:pPr>
        <w:pStyle w:val="GvdeMetni"/>
        <w:spacing w:after="0"/>
        <w:rPr>
          <w:sz w:val="16"/>
          <w:szCs w:val="16"/>
        </w:rPr>
      </w:pPr>
    </w:p>
    <w:p w:rsidR="00C452F0" w:rsidRDefault="00C452F0" w:rsidP="00C452F0">
      <w:pPr>
        <w:pStyle w:val="Balk2"/>
        <w:rPr>
          <w:szCs w:val="28"/>
        </w:rPr>
      </w:pPr>
      <w:bookmarkStart w:id="51" w:name="_Toc471311752"/>
      <w:bookmarkStart w:id="52" w:name="_Toc471311924"/>
      <w:r>
        <w:rPr>
          <w:szCs w:val="28"/>
        </w:rPr>
        <w:t>5.2</w:t>
      </w:r>
      <w:r>
        <w:rPr>
          <w:szCs w:val="28"/>
        </w:rPr>
        <w:tab/>
      </w:r>
      <w:proofErr w:type="spellStart"/>
      <w:r>
        <w:rPr>
          <w:szCs w:val="28"/>
        </w:rPr>
        <w:t>Muayeneler</w:t>
      </w:r>
      <w:bookmarkEnd w:id="51"/>
      <w:bookmarkEnd w:id="52"/>
      <w:proofErr w:type="spellEnd"/>
    </w:p>
    <w:p w:rsidR="00C452F0" w:rsidRPr="00112665" w:rsidRDefault="00C452F0" w:rsidP="00C452F0">
      <w:pPr>
        <w:rPr>
          <w:sz w:val="16"/>
          <w:szCs w:val="16"/>
        </w:rPr>
      </w:pPr>
    </w:p>
    <w:p w:rsidR="00C452F0" w:rsidRDefault="00C452F0" w:rsidP="00C452F0">
      <w:pPr>
        <w:pStyle w:val="Balk3"/>
        <w:rPr>
          <w:szCs w:val="28"/>
        </w:rPr>
      </w:pPr>
      <w:bookmarkStart w:id="53" w:name="_Toc471311925"/>
      <w:r>
        <w:rPr>
          <w:szCs w:val="28"/>
        </w:rPr>
        <w:t>5.2.1</w:t>
      </w:r>
      <w:r>
        <w:rPr>
          <w:szCs w:val="28"/>
        </w:rPr>
        <w:tab/>
        <w:t>Ambalaj ve ambalaj malzemesinin muayenesi</w:t>
      </w:r>
      <w:bookmarkEnd w:id="53"/>
    </w:p>
    <w:p w:rsidR="00C452F0" w:rsidRDefault="00C452F0" w:rsidP="00C452F0">
      <w:pPr>
        <w:jc w:val="both"/>
        <w:rPr>
          <w:szCs w:val="28"/>
        </w:rPr>
      </w:pPr>
      <w:r>
        <w:rPr>
          <w:szCs w:val="28"/>
        </w:rPr>
        <w:t>Ambalaj ve ambalaj malzemesinin muayenesi gözle, elle incelenerek yapılır. Sonucun Madde 6'ya uygun olup olmadığına bakılır.</w:t>
      </w:r>
    </w:p>
    <w:p w:rsidR="00C452F0" w:rsidRPr="00112665" w:rsidRDefault="00C452F0" w:rsidP="00C452F0">
      <w:pPr>
        <w:jc w:val="both"/>
        <w:rPr>
          <w:sz w:val="16"/>
          <w:szCs w:val="16"/>
        </w:rPr>
      </w:pPr>
    </w:p>
    <w:p w:rsidR="00C452F0" w:rsidRDefault="00C452F0" w:rsidP="00C452F0">
      <w:pPr>
        <w:pStyle w:val="Balk3"/>
        <w:rPr>
          <w:szCs w:val="28"/>
        </w:rPr>
      </w:pPr>
      <w:bookmarkStart w:id="54" w:name="_Toc471311926"/>
      <w:r>
        <w:rPr>
          <w:szCs w:val="28"/>
        </w:rPr>
        <w:t>5.2.2</w:t>
      </w:r>
      <w:r>
        <w:rPr>
          <w:szCs w:val="28"/>
        </w:rPr>
        <w:tab/>
        <w:t xml:space="preserve"> Ananasların muayenesi</w:t>
      </w:r>
      <w:bookmarkEnd w:id="54"/>
    </w:p>
    <w:p w:rsidR="00C452F0" w:rsidRDefault="00C452F0" w:rsidP="00C452F0">
      <w:pPr>
        <w:pStyle w:val="GvdeMetni"/>
        <w:spacing w:after="0"/>
        <w:rPr>
          <w:szCs w:val="28"/>
        </w:rPr>
      </w:pPr>
      <w:r>
        <w:rPr>
          <w:szCs w:val="28"/>
        </w:rPr>
        <w:t>Ananasların muayenesi gözle, elle incelenerek, koklanarak, tadılarak, tartılarak, ölçülerek yapılır ve sonucun Madde 4.2 ve Madde 4.3’e uygun olup olmadığına bakılır.</w:t>
      </w:r>
    </w:p>
    <w:p w:rsidR="00C452F0" w:rsidRDefault="00C452F0" w:rsidP="00C452F0">
      <w:pPr>
        <w:pStyle w:val="GvdeMetni"/>
        <w:spacing w:after="0"/>
        <w:rPr>
          <w:szCs w:val="28"/>
        </w:rPr>
      </w:pPr>
    </w:p>
    <w:p w:rsidR="00C452F0" w:rsidRDefault="00C452F0" w:rsidP="00C452F0">
      <w:pPr>
        <w:pStyle w:val="Balk2"/>
        <w:rPr>
          <w:szCs w:val="28"/>
        </w:rPr>
      </w:pPr>
      <w:bookmarkStart w:id="55" w:name="_Toc471311753"/>
      <w:bookmarkStart w:id="56" w:name="_Toc471311927"/>
      <w:r>
        <w:rPr>
          <w:szCs w:val="28"/>
        </w:rPr>
        <w:t>5.3</w:t>
      </w:r>
      <w:r>
        <w:rPr>
          <w:szCs w:val="28"/>
        </w:rPr>
        <w:tab/>
      </w:r>
      <w:proofErr w:type="spellStart"/>
      <w:r>
        <w:rPr>
          <w:szCs w:val="28"/>
        </w:rPr>
        <w:t>Değerlendirme</w:t>
      </w:r>
      <w:bookmarkEnd w:id="55"/>
      <w:bookmarkEnd w:id="56"/>
      <w:proofErr w:type="spellEnd"/>
    </w:p>
    <w:p w:rsidR="00C452F0" w:rsidRDefault="00C452F0" w:rsidP="00C452F0">
      <w:pPr>
        <w:rPr>
          <w:szCs w:val="28"/>
        </w:rPr>
      </w:pPr>
      <w:r w:rsidRPr="00B62D80">
        <w:rPr>
          <w:szCs w:val="28"/>
        </w:rPr>
        <w:t>Muayene sonuçlarının her biri standarda uygunsa parti standarda uygun sayılır. Muayene edilen ürünlerden biri standarda aykırı görüldüğünde partinin muayenesi durdurulur.</w:t>
      </w:r>
    </w:p>
    <w:p w:rsidR="00C452F0" w:rsidRPr="00112665" w:rsidRDefault="00C452F0" w:rsidP="00C452F0">
      <w:pPr>
        <w:rPr>
          <w:sz w:val="16"/>
          <w:szCs w:val="16"/>
        </w:rPr>
      </w:pPr>
    </w:p>
    <w:p w:rsidR="00C452F0" w:rsidRDefault="00C452F0" w:rsidP="00C452F0">
      <w:pPr>
        <w:pStyle w:val="Balk2"/>
        <w:rPr>
          <w:szCs w:val="28"/>
        </w:rPr>
      </w:pPr>
      <w:bookmarkStart w:id="57" w:name="_Toc471311754"/>
      <w:bookmarkStart w:id="58" w:name="_Toc471311928"/>
      <w:r>
        <w:rPr>
          <w:szCs w:val="28"/>
        </w:rPr>
        <w:t>5.4</w:t>
      </w:r>
      <w:r>
        <w:rPr>
          <w:szCs w:val="28"/>
        </w:rPr>
        <w:tab/>
      </w:r>
      <w:proofErr w:type="spellStart"/>
      <w:r>
        <w:rPr>
          <w:szCs w:val="28"/>
        </w:rPr>
        <w:t>Muayene</w:t>
      </w:r>
      <w:proofErr w:type="spellEnd"/>
      <w:r>
        <w:rPr>
          <w:szCs w:val="28"/>
        </w:rPr>
        <w:t xml:space="preserve"> </w:t>
      </w:r>
      <w:proofErr w:type="spellStart"/>
      <w:r>
        <w:rPr>
          <w:szCs w:val="28"/>
        </w:rPr>
        <w:t>raporu</w:t>
      </w:r>
      <w:bookmarkEnd w:id="57"/>
      <w:bookmarkEnd w:id="58"/>
      <w:proofErr w:type="spellEnd"/>
    </w:p>
    <w:p w:rsidR="00C452F0" w:rsidRDefault="00C452F0" w:rsidP="00C452F0">
      <w:pPr>
        <w:rPr>
          <w:szCs w:val="28"/>
        </w:rPr>
      </w:pPr>
      <w:r>
        <w:rPr>
          <w:szCs w:val="28"/>
        </w:rPr>
        <w:t>Muayene raporunda en az aşağıdaki bilgiler bulunmalıdır;</w:t>
      </w:r>
    </w:p>
    <w:p w:rsidR="00C452F0" w:rsidRDefault="00C452F0" w:rsidP="00C452F0">
      <w:pPr>
        <w:numPr>
          <w:ilvl w:val="0"/>
          <w:numId w:val="23"/>
        </w:numPr>
        <w:rPr>
          <w:szCs w:val="28"/>
        </w:rPr>
      </w:pPr>
      <w:r>
        <w:rPr>
          <w:szCs w:val="28"/>
        </w:rPr>
        <w:t>Firmanın adı ve adresi,</w:t>
      </w:r>
    </w:p>
    <w:p w:rsidR="00C452F0" w:rsidRDefault="00C452F0" w:rsidP="00C452F0">
      <w:pPr>
        <w:numPr>
          <w:ilvl w:val="0"/>
          <w:numId w:val="23"/>
        </w:numPr>
        <w:rPr>
          <w:szCs w:val="28"/>
        </w:rPr>
      </w:pPr>
      <w:r>
        <w:rPr>
          <w:szCs w:val="28"/>
        </w:rPr>
        <w:t xml:space="preserve">Muayenenin yapıldığı </w:t>
      </w:r>
      <w:proofErr w:type="gramStart"/>
      <w:r>
        <w:rPr>
          <w:szCs w:val="28"/>
        </w:rPr>
        <w:t>yerin  adı</w:t>
      </w:r>
      <w:proofErr w:type="gramEnd"/>
      <w:r>
        <w:rPr>
          <w:szCs w:val="28"/>
        </w:rPr>
        <w:t>,</w:t>
      </w:r>
    </w:p>
    <w:p w:rsidR="00C452F0" w:rsidRDefault="00C452F0" w:rsidP="00C452F0">
      <w:pPr>
        <w:numPr>
          <w:ilvl w:val="0"/>
          <w:numId w:val="23"/>
        </w:numPr>
        <w:jc w:val="both"/>
        <w:rPr>
          <w:szCs w:val="28"/>
        </w:rPr>
      </w:pPr>
      <w:r>
        <w:rPr>
          <w:szCs w:val="28"/>
        </w:rPr>
        <w:t>Muayeneyi yapanın ve/veya raporu imzalayan yetkililerin adları, görev ve meslekleri,</w:t>
      </w:r>
    </w:p>
    <w:p w:rsidR="00C452F0" w:rsidRDefault="00C452F0" w:rsidP="00C452F0">
      <w:pPr>
        <w:numPr>
          <w:ilvl w:val="0"/>
          <w:numId w:val="23"/>
        </w:numPr>
        <w:rPr>
          <w:szCs w:val="28"/>
        </w:rPr>
      </w:pPr>
      <w:r>
        <w:rPr>
          <w:szCs w:val="28"/>
        </w:rPr>
        <w:t>Numunenin alındığı tarih ile muayene tarihi,</w:t>
      </w:r>
    </w:p>
    <w:p w:rsidR="00C452F0" w:rsidRDefault="00C452F0" w:rsidP="00C452F0">
      <w:pPr>
        <w:numPr>
          <w:ilvl w:val="0"/>
          <w:numId w:val="23"/>
        </w:numPr>
        <w:rPr>
          <w:szCs w:val="28"/>
        </w:rPr>
      </w:pPr>
      <w:r>
        <w:rPr>
          <w:szCs w:val="28"/>
        </w:rPr>
        <w:t>Numunenin tanıtılması,</w:t>
      </w:r>
    </w:p>
    <w:p w:rsidR="00C452F0" w:rsidRDefault="00C452F0" w:rsidP="00C452F0">
      <w:pPr>
        <w:numPr>
          <w:ilvl w:val="0"/>
          <w:numId w:val="23"/>
        </w:numPr>
        <w:rPr>
          <w:szCs w:val="28"/>
        </w:rPr>
      </w:pPr>
      <w:r>
        <w:rPr>
          <w:szCs w:val="28"/>
        </w:rPr>
        <w:t xml:space="preserve">Muayenede uygulanan </w:t>
      </w:r>
      <w:proofErr w:type="spellStart"/>
      <w:r>
        <w:rPr>
          <w:szCs w:val="28"/>
        </w:rPr>
        <w:t>standardların</w:t>
      </w:r>
      <w:proofErr w:type="spellEnd"/>
      <w:r>
        <w:rPr>
          <w:szCs w:val="28"/>
        </w:rPr>
        <w:t xml:space="preserve"> numaraları,</w:t>
      </w:r>
    </w:p>
    <w:p w:rsidR="00C452F0" w:rsidRDefault="00C452F0" w:rsidP="00C452F0">
      <w:pPr>
        <w:numPr>
          <w:ilvl w:val="0"/>
          <w:numId w:val="23"/>
        </w:numPr>
        <w:rPr>
          <w:szCs w:val="28"/>
        </w:rPr>
      </w:pPr>
      <w:r>
        <w:rPr>
          <w:szCs w:val="28"/>
        </w:rPr>
        <w:t>Sonuçların değerlendirilmesi,</w:t>
      </w:r>
    </w:p>
    <w:p w:rsidR="00C452F0" w:rsidRDefault="00C452F0" w:rsidP="00C452F0">
      <w:pPr>
        <w:numPr>
          <w:ilvl w:val="0"/>
          <w:numId w:val="23"/>
        </w:numPr>
        <w:jc w:val="both"/>
        <w:rPr>
          <w:szCs w:val="28"/>
        </w:rPr>
      </w:pPr>
      <w:r>
        <w:rPr>
          <w:szCs w:val="28"/>
        </w:rPr>
        <w:t>Muayene sonuçlarını değiştirebilecek faktörlerin mahsurlarını gidermek üzere alınan tedbirler,</w:t>
      </w:r>
    </w:p>
    <w:p w:rsidR="00C452F0" w:rsidRDefault="00C452F0" w:rsidP="00C452F0">
      <w:pPr>
        <w:numPr>
          <w:ilvl w:val="0"/>
          <w:numId w:val="23"/>
        </w:numPr>
        <w:jc w:val="both"/>
        <w:rPr>
          <w:szCs w:val="28"/>
        </w:rPr>
      </w:pPr>
      <w:r>
        <w:rPr>
          <w:szCs w:val="28"/>
        </w:rPr>
        <w:t>Uygulanan muayene metotlarında belirtilmeyen veya mecburi görülmeyen fakat muayenede yer almış olan işlemler,</w:t>
      </w:r>
    </w:p>
    <w:p w:rsidR="00C452F0" w:rsidRDefault="00C452F0" w:rsidP="00C452F0">
      <w:pPr>
        <w:numPr>
          <w:ilvl w:val="0"/>
          <w:numId w:val="23"/>
        </w:numPr>
        <w:rPr>
          <w:szCs w:val="28"/>
        </w:rPr>
      </w:pPr>
      <w:r>
        <w:rPr>
          <w:szCs w:val="28"/>
        </w:rPr>
        <w:t>Numunenin standarda uygun olup olmadığı,</w:t>
      </w:r>
    </w:p>
    <w:p w:rsidR="00C452F0" w:rsidRDefault="00C452F0" w:rsidP="00C452F0">
      <w:pPr>
        <w:numPr>
          <w:ilvl w:val="0"/>
          <w:numId w:val="49"/>
        </w:numPr>
        <w:rPr>
          <w:szCs w:val="28"/>
        </w:rPr>
      </w:pPr>
      <w:r>
        <w:rPr>
          <w:szCs w:val="28"/>
        </w:rPr>
        <w:t>Rapora ait seri numarası ve tarih her sayfanın numarası ve toplam sayfa sayısı.</w:t>
      </w:r>
    </w:p>
    <w:p w:rsidR="00C452F0" w:rsidRDefault="00C452F0" w:rsidP="00C452F0">
      <w:pPr>
        <w:rPr>
          <w:szCs w:val="28"/>
        </w:rPr>
      </w:pPr>
    </w:p>
    <w:p w:rsidR="00C452F0" w:rsidRPr="00913307" w:rsidRDefault="00C452F0" w:rsidP="00C452F0">
      <w:pPr>
        <w:pStyle w:val="Balk1"/>
        <w:rPr>
          <w:lang w:val="tr-TR"/>
        </w:rPr>
      </w:pPr>
      <w:bookmarkStart w:id="59" w:name="_Toc471311755"/>
      <w:bookmarkStart w:id="60" w:name="_Toc471311929"/>
      <w:r w:rsidRPr="00913307">
        <w:rPr>
          <w:lang w:val="tr-TR"/>
        </w:rPr>
        <w:t>6</w:t>
      </w:r>
      <w:r w:rsidRPr="00913307">
        <w:rPr>
          <w:lang w:val="tr-TR"/>
        </w:rPr>
        <w:tab/>
        <w:t>Piyasaya arz</w:t>
      </w:r>
      <w:bookmarkEnd w:id="59"/>
      <w:bookmarkEnd w:id="60"/>
    </w:p>
    <w:p w:rsidR="00C452F0" w:rsidRDefault="00C452F0" w:rsidP="00C452F0">
      <w:pPr>
        <w:jc w:val="both"/>
        <w:rPr>
          <w:szCs w:val="28"/>
        </w:rPr>
      </w:pPr>
      <w:r>
        <w:rPr>
          <w:szCs w:val="28"/>
        </w:rPr>
        <w:t>Ananaslar ambal</w:t>
      </w:r>
      <w:r>
        <w:rPr>
          <w:rFonts w:cs="Arial"/>
          <w:szCs w:val="28"/>
        </w:rPr>
        <w:t>a</w:t>
      </w:r>
      <w:r>
        <w:rPr>
          <w:szCs w:val="28"/>
        </w:rPr>
        <w:t xml:space="preserve">j içerisinde aşağıdaki gibi; </w:t>
      </w:r>
    </w:p>
    <w:p w:rsidR="00C452F0" w:rsidRDefault="00C452F0" w:rsidP="00C452F0">
      <w:pPr>
        <w:jc w:val="both"/>
        <w:rPr>
          <w:szCs w:val="28"/>
        </w:rPr>
      </w:pPr>
      <w:r>
        <w:rPr>
          <w:szCs w:val="28"/>
        </w:rPr>
        <w:t>- Yere paralel olarak yatırılmış şekilde ve/veya</w:t>
      </w:r>
    </w:p>
    <w:p w:rsidR="00C452F0" w:rsidRDefault="00C452F0" w:rsidP="00C452F0">
      <w:pPr>
        <w:rPr>
          <w:szCs w:val="28"/>
        </w:rPr>
      </w:pPr>
      <w:r>
        <w:rPr>
          <w:szCs w:val="28"/>
        </w:rPr>
        <w:t>- Yere dik (taç kısmı üste gelecek) şekilde</w:t>
      </w:r>
    </w:p>
    <w:p w:rsidR="00C452F0" w:rsidRDefault="00C452F0" w:rsidP="00C452F0">
      <w:pPr>
        <w:jc w:val="both"/>
        <w:rPr>
          <w:szCs w:val="28"/>
        </w:rPr>
      </w:pPr>
      <w:proofErr w:type="gramStart"/>
      <w:r>
        <w:rPr>
          <w:szCs w:val="28"/>
        </w:rPr>
        <w:t>olmak</w:t>
      </w:r>
      <w:proofErr w:type="gramEnd"/>
      <w:r>
        <w:rPr>
          <w:szCs w:val="28"/>
        </w:rPr>
        <w:t xml:space="preserve"> üzere piyasaya arz edilir.</w:t>
      </w:r>
    </w:p>
    <w:p w:rsidR="00C452F0" w:rsidRDefault="00C452F0" w:rsidP="00C452F0">
      <w:pPr>
        <w:rPr>
          <w:szCs w:val="28"/>
        </w:rPr>
      </w:pPr>
    </w:p>
    <w:p w:rsidR="00C452F0" w:rsidRDefault="00C452F0" w:rsidP="00C452F0">
      <w:pPr>
        <w:pStyle w:val="Balk2"/>
        <w:tabs>
          <w:tab w:val="clear" w:pos="567"/>
          <w:tab w:val="left" w:pos="600"/>
        </w:tabs>
        <w:rPr>
          <w:szCs w:val="28"/>
        </w:rPr>
      </w:pPr>
      <w:bookmarkStart w:id="61" w:name="_Toc471311756"/>
      <w:bookmarkStart w:id="62" w:name="_Toc471311930"/>
      <w:r>
        <w:rPr>
          <w:szCs w:val="28"/>
        </w:rPr>
        <w:t>6.1</w:t>
      </w:r>
      <w:r>
        <w:rPr>
          <w:szCs w:val="28"/>
        </w:rPr>
        <w:tab/>
      </w:r>
      <w:proofErr w:type="spellStart"/>
      <w:r>
        <w:rPr>
          <w:szCs w:val="28"/>
        </w:rPr>
        <w:t>Bir</w:t>
      </w:r>
      <w:proofErr w:type="spellEnd"/>
      <w:r>
        <w:rPr>
          <w:szCs w:val="28"/>
        </w:rPr>
        <w:t xml:space="preserve"> </w:t>
      </w:r>
      <w:proofErr w:type="spellStart"/>
      <w:r>
        <w:rPr>
          <w:szCs w:val="28"/>
        </w:rPr>
        <w:t>örneklik</w:t>
      </w:r>
      <w:bookmarkEnd w:id="61"/>
      <w:bookmarkEnd w:id="62"/>
      <w:proofErr w:type="spellEnd"/>
    </w:p>
    <w:p w:rsidR="00C452F0" w:rsidRDefault="00C452F0" w:rsidP="00C452F0">
      <w:pPr>
        <w:jc w:val="both"/>
        <w:rPr>
          <w:szCs w:val="28"/>
        </w:rPr>
      </w:pPr>
      <w:r>
        <w:rPr>
          <w:szCs w:val="28"/>
        </w:rPr>
        <w:t>Her ambalajdaki ananas; sınıf, tip ve boy bakımından bir örnek olmalıdır. Ambalajın gözle görülebilir kısmındaki her ananas, ambalajdaki her ürünü tam olarak temsil etmelidir.</w:t>
      </w:r>
    </w:p>
    <w:p w:rsidR="00C452F0" w:rsidRDefault="00C452F0" w:rsidP="00C452F0">
      <w:pPr>
        <w:jc w:val="both"/>
        <w:rPr>
          <w:szCs w:val="28"/>
        </w:rPr>
      </w:pPr>
    </w:p>
    <w:p w:rsidR="00C452F0" w:rsidRDefault="00C452F0" w:rsidP="00C452F0">
      <w:pPr>
        <w:pStyle w:val="Balk2"/>
        <w:tabs>
          <w:tab w:val="clear" w:pos="567"/>
          <w:tab w:val="left" w:pos="600"/>
        </w:tabs>
        <w:rPr>
          <w:szCs w:val="28"/>
        </w:rPr>
      </w:pPr>
      <w:bookmarkStart w:id="63" w:name="_Toc471311757"/>
      <w:bookmarkStart w:id="64" w:name="_Toc471311931"/>
      <w:r>
        <w:rPr>
          <w:szCs w:val="28"/>
        </w:rPr>
        <w:t>6.2</w:t>
      </w:r>
      <w:r>
        <w:rPr>
          <w:szCs w:val="28"/>
        </w:rPr>
        <w:tab/>
      </w:r>
      <w:proofErr w:type="spellStart"/>
      <w:r>
        <w:rPr>
          <w:szCs w:val="28"/>
        </w:rPr>
        <w:t>Ambalajlama</w:t>
      </w:r>
      <w:bookmarkEnd w:id="63"/>
      <w:bookmarkEnd w:id="64"/>
      <w:proofErr w:type="spellEnd"/>
    </w:p>
    <w:p w:rsidR="00C452F0" w:rsidRDefault="00C452F0" w:rsidP="00C452F0">
      <w:pPr>
        <w:jc w:val="both"/>
      </w:pPr>
      <w:r>
        <w:t>Ambal</w:t>
      </w:r>
      <w:r>
        <w:rPr>
          <w:rFonts w:cs="Arial"/>
        </w:rPr>
        <w:t>a</w:t>
      </w:r>
      <w:r>
        <w:t>jlar taşıma sırasında ürünün iyi korunmasını sağlayacak biçimde ve uygun nitelikteki malzemeden yapılmış, 80 cm x 120 cm veya 100 cm x 120 cm boyutlarındaki paletlere uyacak ölçülerde olmalıdır. Ambal</w:t>
      </w:r>
      <w:r>
        <w:rPr>
          <w:rFonts w:cs="Arial"/>
        </w:rPr>
        <w:t>a</w:t>
      </w:r>
      <w:r>
        <w:t xml:space="preserve">j içinde kullanılacak </w:t>
      </w:r>
      <w:proofErr w:type="gramStart"/>
      <w:r>
        <w:t>kağıt</w:t>
      </w:r>
      <w:proofErr w:type="gramEnd"/>
      <w:r>
        <w:t xml:space="preserve"> veya diğer malzeme yeni, temiz, kuru ve insan sağlığı ile ilgili mevzuata uygun olmalıdır. Basılı </w:t>
      </w:r>
      <w:proofErr w:type="gramStart"/>
      <w:r>
        <w:t>kağıt</w:t>
      </w:r>
      <w:proofErr w:type="gramEnd"/>
      <w:r>
        <w:t xml:space="preserve"> kullanıldığında yazılı kısmın dışa gelmesine ve ürüne değmemesine dikkat edilmelidir. Alıcı ve satıcının anlaşması halinde farklı ebat ve biçimlerde de ananas ambalajlanabilir.</w:t>
      </w:r>
    </w:p>
    <w:p w:rsidR="00C452F0" w:rsidRDefault="00C452F0" w:rsidP="00C452F0">
      <w:pPr>
        <w:jc w:val="both"/>
      </w:pPr>
    </w:p>
    <w:p w:rsidR="00C452F0" w:rsidRDefault="00C452F0" w:rsidP="00C452F0">
      <w:pPr>
        <w:jc w:val="both"/>
      </w:pPr>
      <w:r>
        <w:t>Ambal</w:t>
      </w:r>
      <w:r>
        <w:rPr>
          <w:rFonts w:cs="Arial"/>
        </w:rPr>
        <w:t>a</w:t>
      </w:r>
      <w:r>
        <w:t xml:space="preserve">jlar içinde ananastan başka hiç bir yabancı madde bulunmamalıdır. </w:t>
      </w:r>
    </w:p>
    <w:p w:rsidR="00C452F0" w:rsidRDefault="00C452F0" w:rsidP="00C452F0">
      <w:pPr>
        <w:jc w:val="both"/>
        <w:rPr>
          <w:szCs w:val="28"/>
        </w:rPr>
      </w:pPr>
    </w:p>
    <w:p w:rsidR="00C452F0" w:rsidRDefault="00C452F0" w:rsidP="00C452F0">
      <w:pPr>
        <w:jc w:val="both"/>
        <w:rPr>
          <w:szCs w:val="28"/>
        </w:rPr>
      </w:pPr>
      <w:r>
        <w:rPr>
          <w:szCs w:val="28"/>
        </w:rPr>
        <w:t xml:space="preserve">Kullanılan </w:t>
      </w:r>
      <w:proofErr w:type="gramStart"/>
      <w:r>
        <w:rPr>
          <w:szCs w:val="28"/>
        </w:rPr>
        <w:t>kağıt</w:t>
      </w:r>
      <w:proofErr w:type="gramEnd"/>
      <w:r>
        <w:rPr>
          <w:szCs w:val="28"/>
        </w:rPr>
        <w:t>, pul gibi malzemelerin baskısı, etiketlenmesi zehirli olmayan mürekkeple yazılmalı ve tutkalla yapıştırılmalıdır.</w:t>
      </w:r>
      <w:r>
        <w:t xml:space="preserve"> Meyve yüzeyine yapışkan etiket kullanıldığında, çıkarıldığı zaman meyve yüzeyinde herhangi bir iz bırakmamalıdır.</w:t>
      </w:r>
      <w:r>
        <w:rPr>
          <w:szCs w:val="28"/>
        </w:rPr>
        <w:t xml:space="preserve"> </w:t>
      </w:r>
    </w:p>
    <w:p w:rsidR="00C452F0" w:rsidRDefault="00C452F0" w:rsidP="00C452F0">
      <w:pPr>
        <w:rPr>
          <w:szCs w:val="28"/>
        </w:rPr>
      </w:pPr>
    </w:p>
    <w:p w:rsidR="00C452F0" w:rsidRDefault="00C452F0" w:rsidP="00C452F0">
      <w:pPr>
        <w:pStyle w:val="Balk2"/>
        <w:rPr>
          <w:szCs w:val="28"/>
        </w:rPr>
      </w:pPr>
      <w:bookmarkStart w:id="65" w:name="_Toc471311758"/>
      <w:bookmarkStart w:id="66" w:name="_Toc471311932"/>
      <w:r>
        <w:rPr>
          <w:szCs w:val="28"/>
        </w:rPr>
        <w:t>6.3</w:t>
      </w:r>
      <w:r>
        <w:rPr>
          <w:szCs w:val="28"/>
        </w:rPr>
        <w:tab/>
      </w:r>
      <w:proofErr w:type="spellStart"/>
      <w:r>
        <w:rPr>
          <w:szCs w:val="28"/>
        </w:rPr>
        <w:t>İşaretleme</w:t>
      </w:r>
      <w:bookmarkEnd w:id="65"/>
      <w:bookmarkEnd w:id="66"/>
      <w:proofErr w:type="spellEnd"/>
    </w:p>
    <w:p w:rsidR="00C452F0" w:rsidRDefault="00C452F0" w:rsidP="00C452F0">
      <w:pPr>
        <w:pStyle w:val="GvdeMetni"/>
        <w:spacing w:after="0"/>
        <w:rPr>
          <w:szCs w:val="28"/>
        </w:rPr>
      </w:pPr>
      <w:r>
        <w:rPr>
          <w:szCs w:val="28"/>
        </w:rPr>
        <w:t>Ananas ambal</w:t>
      </w:r>
      <w:r>
        <w:rPr>
          <w:rFonts w:cs="Arial"/>
          <w:szCs w:val="28"/>
        </w:rPr>
        <w:t xml:space="preserve">ajları </w:t>
      </w:r>
      <w:r>
        <w:rPr>
          <w:szCs w:val="28"/>
        </w:rPr>
        <w:t>üzerine en az aşağıdaki bilgiler okunaklı olarak, silinmeyecek ve bozulmayacak şekilde yazılmalı ve basılmalıdır:</w:t>
      </w:r>
    </w:p>
    <w:p w:rsidR="00C452F0" w:rsidRDefault="00C452F0" w:rsidP="00C452F0">
      <w:pPr>
        <w:numPr>
          <w:ilvl w:val="0"/>
          <w:numId w:val="24"/>
        </w:numPr>
        <w:rPr>
          <w:szCs w:val="28"/>
        </w:rPr>
      </w:pPr>
      <w:r>
        <w:rPr>
          <w:szCs w:val="28"/>
        </w:rPr>
        <w:t>Firmanın ticari unvanı veya kısa adı, varsa tescilli markası,</w:t>
      </w:r>
    </w:p>
    <w:p w:rsidR="00C452F0" w:rsidRDefault="00C452F0" w:rsidP="00C452F0">
      <w:pPr>
        <w:numPr>
          <w:ilvl w:val="0"/>
          <w:numId w:val="24"/>
        </w:numPr>
        <w:rPr>
          <w:szCs w:val="28"/>
        </w:rPr>
      </w:pPr>
      <w:r>
        <w:rPr>
          <w:szCs w:val="28"/>
        </w:rPr>
        <w:t>Bu standardın işaret ve numarası ( TS 13256 şeklinde)</w:t>
      </w:r>
    </w:p>
    <w:p w:rsidR="00C452F0" w:rsidRDefault="00C452F0" w:rsidP="00C452F0">
      <w:pPr>
        <w:numPr>
          <w:ilvl w:val="0"/>
          <w:numId w:val="24"/>
        </w:numPr>
        <w:rPr>
          <w:szCs w:val="28"/>
        </w:rPr>
      </w:pPr>
      <w:r>
        <w:rPr>
          <w:szCs w:val="28"/>
        </w:rPr>
        <w:t>Malın adı (Ananas),</w:t>
      </w:r>
    </w:p>
    <w:p w:rsidR="00C452F0" w:rsidRDefault="00C452F0" w:rsidP="00C452F0">
      <w:pPr>
        <w:numPr>
          <w:ilvl w:val="0"/>
          <w:numId w:val="24"/>
        </w:numPr>
        <w:rPr>
          <w:szCs w:val="28"/>
        </w:rPr>
      </w:pPr>
      <w:r>
        <w:rPr>
          <w:szCs w:val="28"/>
        </w:rPr>
        <w:t>Sınıfı,</w:t>
      </w:r>
    </w:p>
    <w:p w:rsidR="00C452F0" w:rsidRDefault="00C452F0" w:rsidP="00C452F0">
      <w:pPr>
        <w:numPr>
          <w:ilvl w:val="0"/>
          <w:numId w:val="24"/>
        </w:numPr>
        <w:rPr>
          <w:szCs w:val="28"/>
        </w:rPr>
      </w:pPr>
      <w:r>
        <w:rPr>
          <w:szCs w:val="28"/>
        </w:rPr>
        <w:t>Tipi,</w:t>
      </w:r>
    </w:p>
    <w:p w:rsidR="00C452F0" w:rsidRDefault="00C452F0" w:rsidP="00C452F0">
      <w:pPr>
        <w:numPr>
          <w:ilvl w:val="0"/>
          <w:numId w:val="24"/>
        </w:numPr>
        <w:rPr>
          <w:szCs w:val="28"/>
        </w:rPr>
      </w:pPr>
      <w:r>
        <w:rPr>
          <w:szCs w:val="28"/>
        </w:rPr>
        <w:t>Boyu (boylanmışsa),</w:t>
      </w:r>
    </w:p>
    <w:p w:rsidR="00C452F0" w:rsidRDefault="00C452F0" w:rsidP="00C452F0">
      <w:pPr>
        <w:numPr>
          <w:ilvl w:val="0"/>
          <w:numId w:val="24"/>
        </w:numPr>
        <w:rPr>
          <w:szCs w:val="28"/>
        </w:rPr>
      </w:pPr>
      <w:r>
        <w:t>Parti, seri veya kod numaralarından en az biri</w:t>
      </w:r>
      <w:r>
        <w:rPr>
          <w:szCs w:val="28"/>
        </w:rPr>
        <w:t>,</w:t>
      </w:r>
    </w:p>
    <w:p w:rsidR="00C452F0" w:rsidRDefault="00C452F0" w:rsidP="00C452F0">
      <w:pPr>
        <w:numPr>
          <w:ilvl w:val="0"/>
          <w:numId w:val="24"/>
        </w:numPr>
        <w:rPr>
          <w:szCs w:val="28"/>
        </w:rPr>
      </w:pPr>
      <w:r>
        <w:rPr>
          <w:szCs w:val="28"/>
        </w:rPr>
        <w:t xml:space="preserve">Net kütlesi (en az kg </w:t>
      </w:r>
      <w:proofErr w:type="gramStart"/>
      <w:r>
        <w:rPr>
          <w:szCs w:val="28"/>
        </w:rPr>
        <w:t>veya  g</w:t>
      </w:r>
      <w:proofErr w:type="gramEnd"/>
      <w:r>
        <w:rPr>
          <w:szCs w:val="28"/>
        </w:rPr>
        <w:t xml:space="preserve"> olarak),</w:t>
      </w:r>
    </w:p>
    <w:p w:rsidR="00C452F0" w:rsidRDefault="00C452F0" w:rsidP="00C452F0">
      <w:pPr>
        <w:numPr>
          <w:ilvl w:val="0"/>
          <w:numId w:val="24"/>
        </w:numPr>
        <w:rPr>
          <w:szCs w:val="28"/>
        </w:rPr>
      </w:pPr>
      <w:r>
        <w:rPr>
          <w:szCs w:val="28"/>
        </w:rPr>
        <w:t>Büyük ambalajlardaki küçük tüketici ambalajlarının sayısı ve kütlesi (isteğe bağlı).</w:t>
      </w:r>
    </w:p>
    <w:p w:rsidR="00C452F0" w:rsidRDefault="00C452F0" w:rsidP="00C452F0">
      <w:pPr>
        <w:rPr>
          <w:szCs w:val="28"/>
        </w:rPr>
      </w:pPr>
    </w:p>
    <w:p w:rsidR="00C452F0" w:rsidRDefault="00C452F0" w:rsidP="00C452F0">
      <w:pPr>
        <w:jc w:val="both"/>
        <w:rPr>
          <w:szCs w:val="28"/>
        </w:rPr>
      </w:pPr>
      <w:r>
        <w:rPr>
          <w:szCs w:val="28"/>
        </w:rPr>
        <w:t xml:space="preserve">Gerektiğinde bu bilgiler Türkçe’nin yanı </w:t>
      </w:r>
      <w:proofErr w:type="gramStart"/>
      <w:r>
        <w:rPr>
          <w:szCs w:val="28"/>
        </w:rPr>
        <w:t>sıra  yabancı</w:t>
      </w:r>
      <w:proofErr w:type="gramEnd"/>
      <w:r>
        <w:rPr>
          <w:szCs w:val="28"/>
        </w:rPr>
        <w:t xml:space="preserve"> dilde de yazılabilir. </w:t>
      </w:r>
    </w:p>
    <w:p w:rsidR="00C452F0" w:rsidRDefault="00C452F0" w:rsidP="00C452F0">
      <w:pPr>
        <w:rPr>
          <w:szCs w:val="28"/>
        </w:rPr>
      </w:pPr>
    </w:p>
    <w:p w:rsidR="00C452F0" w:rsidRDefault="00C452F0" w:rsidP="00C452F0">
      <w:pPr>
        <w:rPr>
          <w:szCs w:val="28"/>
        </w:rPr>
      </w:pPr>
      <w:r>
        <w:rPr>
          <w:szCs w:val="28"/>
        </w:rPr>
        <w:t xml:space="preserve">Küçük tüketici ambalajlarında bu bilgiler bir etikete </w:t>
      </w:r>
      <w:proofErr w:type="gramStart"/>
      <w:r>
        <w:rPr>
          <w:szCs w:val="28"/>
        </w:rPr>
        <w:t>yazılarak  ambalaj</w:t>
      </w:r>
      <w:proofErr w:type="gramEnd"/>
      <w:r>
        <w:rPr>
          <w:szCs w:val="28"/>
        </w:rPr>
        <w:t xml:space="preserve"> içine bırakılabilir.</w:t>
      </w:r>
    </w:p>
    <w:p w:rsidR="00C452F0" w:rsidRDefault="00C452F0" w:rsidP="00C452F0">
      <w:pPr>
        <w:rPr>
          <w:szCs w:val="28"/>
        </w:rPr>
      </w:pPr>
    </w:p>
    <w:p w:rsidR="00C452F0" w:rsidRDefault="00C452F0" w:rsidP="00C452F0">
      <w:pPr>
        <w:pStyle w:val="Balk2"/>
        <w:numPr>
          <w:ilvl w:val="1"/>
          <w:numId w:val="57"/>
        </w:numPr>
        <w:tabs>
          <w:tab w:val="clear" w:pos="567"/>
        </w:tabs>
        <w:autoSpaceDE w:val="0"/>
        <w:autoSpaceDN w:val="0"/>
        <w:jc w:val="left"/>
      </w:pPr>
      <w:bookmarkStart w:id="67" w:name="_Toc471311759"/>
      <w:bookmarkStart w:id="68" w:name="_Toc471311933"/>
      <w:proofErr w:type="spellStart"/>
      <w:r>
        <w:t>Muhafaza</w:t>
      </w:r>
      <w:proofErr w:type="spellEnd"/>
      <w:r>
        <w:t xml:space="preserve"> </w:t>
      </w:r>
      <w:proofErr w:type="spellStart"/>
      <w:r>
        <w:t>ve</w:t>
      </w:r>
      <w:proofErr w:type="spellEnd"/>
      <w:r>
        <w:t xml:space="preserve"> </w:t>
      </w:r>
      <w:proofErr w:type="spellStart"/>
      <w:r>
        <w:t>taşıma</w:t>
      </w:r>
      <w:bookmarkEnd w:id="67"/>
      <w:bookmarkEnd w:id="68"/>
      <w:proofErr w:type="spellEnd"/>
    </w:p>
    <w:p w:rsidR="00C452F0" w:rsidRDefault="00C452F0" w:rsidP="00C452F0">
      <w:pPr>
        <w:numPr>
          <w:ilvl w:val="0"/>
          <w:numId w:val="56"/>
        </w:numPr>
        <w:jc w:val="both"/>
        <w:rPr>
          <w:szCs w:val="28"/>
        </w:rPr>
      </w:pPr>
      <w:r>
        <w:rPr>
          <w:szCs w:val="28"/>
        </w:rPr>
        <w:t>Ananas ve içinde ananas bulunan ambalajlar işleme yerlerinde, depolarda ve taşıtlarda fena koku yayan ve bunları kirleten maddelerle bir arada bulundurulmamalıdır.</w:t>
      </w:r>
    </w:p>
    <w:p w:rsidR="00C452F0" w:rsidRDefault="00C452F0" w:rsidP="00C452F0">
      <w:pPr>
        <w:ind w:left="340"/>
        <w:jc w:val="both"/>
        <w:rPr>
          <w:szCs w:val="28"/>
        </w:rPr>
      </w:pPr>
    </w:p>
    <w:p w:rsidR="00C452F0" w:rsidRDefault="00C452F0" w:rsidP="00C452F0">
      <w:pPr>
        <w:numPr>
          <w:ilvl w:val="0"/>
          <w:numId w:val="56"/>
        </w:numPr>
        <w:jc w:val="both"/>
        <w:rPr>
          <w:szCs w:val="28"/>
        </w:rPr>
      </w:pPr>
      <w:r>
        <w:rPr>
          <w:szCs w:val="28"/>
        </w:rPr>
        <w:t>İçinde ananas bulunan ambalajlar gölgede tutulmalı çiğ, yağmur ve güneş altında veya dondurucu soğuklarda bırakılmamalı ve bu şartlarda yüklenip, boşaltılmamalıdır.</w:t>
      </w:r>
    </w:p>
    <w:p w:rsidR="00C452F0" w:rsidRDefault="00C452F0" w:rsidP="00C452F0">
      <w:pPr>
        <w:jc w:val="both"/>
        <w:rPr>
          <w:szCs w:val="28"/>
        </w:rPr>
      </w:pPr>
    </w:p>
    <w:p w:rsidR="00C452F0" w:rsidRPr="00913307" w:rsidRDefault="00C452F0" w:rsidP="00C452F0">
      <w:pPr>
        <w:pStyle w:val="Balk1"/>
        <w:rPr>
          <w:lang w:val="tr-TR"/>
        </w:rPr>
      </w:pPr>
      <w:bookmarkStart w:id="69" w:name="_Toc471311760"/>
      <w:bookmarkStart w:id="70" w:name="_Toc471311934"/>
      <w:r w:rsidRPr="00913307">
        <w:rPr>
          <w:lang w:val="tr-TR"/>
        </w:rPr>
        <w:t>7</w:t>
      </w:r>
      <w:r w:rsidRPr="00913307">
        <w:rPr>
          <w:lang w:val="tr-TR"/>
        </w:rPr>
        <w:tab/>
        <w:t>Çeşitli hükümler</w:t>
      </w:r>
      <w:bookmarkEnd w:id="69"/>
      <w:bookmarkEnd w:id="70"/>
    </w:p>
    <w:p w:rsidR="00C452F0" w:rsidRDefault="00C452F0" w:rsidP="00C452F0">
      <w:pPr>
        <w:jc w:val="both"/>
        <w:rPr>
          <w:szCs w:val="28"/>
        </w:rPr>
      </w:pPr>
      <w:r>
        <w:rPr>
          <w:szCs w:val="28"/>
        </w:rPr>
        <w:t>Üretici bu standarda uygun olarak ürettiğini beyan ettiği ananas için istenildiğinde standarda uygunluk belgesi vermek veya göstermek zorundadır. Bu beyannamede satış konusu olan ananasın;</w:t>
      </w:r>
    </w:p>
    <w:p w:rsidR="00C452F0" w:rsidRDefault="00C452F0" w:rsidP="00C452F0">
      <w:pPr>
        <w:jc w:val="both"/>
        <w:rPr>
          <w:szCs w:val="28"/>
        </w:rPr>
      </w:pPr>
    </w:p>
    <w:p w:rsidR="00C452F0" w:rsidRDefault="00C452F0" w:rsidP="00C452F0">
      <w:pPr>
        <w:numPr>
          <w:ilvl w:val="0"/>
          <w:numId w:val="50"/>
        </w:numPr>
        <w:rPr>
          <w:szCs w:val="28"/>
        </w:rPr>
      </w:pPr>
      <w:r>
        <w:rPr>
          <w:szCs w:val="28"/>
        </w:rPr>
        <w:t>Madde 4'teki özelliklere uygun olduğunun,</w:t>
      </w:r>
    </w:p>
    <w:p w:rsidR="00C452F0" w:rsidRDefault="00C452F0" w:rsidP="00C452F0">
      <w:pPr>
        <w:numPr>
          <w:ilvl w:val="0"/>
          <w:numId w:val="50"/>
        </w:numPr>
        <w:jc w:val="both"/>
        <w:rPr>
          <w:szCs w:val="28"/>
        </w:rPr>
      </w:pPr>
      <w:r>
        <w:rPr>
          <w:szCs w:val="28"/>
        </w:rPr>
        <w:t xml:space="preserve">Madde 5'teki muayene ve deneylerin yapılmış ve uygun sonuç alınmış bulunduğunun </w:t>
      </w:r>
    </w:p>
    <w:p w:rsidR="00C452F0" w:rsidRDefault="00C452F0" w:rsidP="00C452F0">
      <w:pPr>
        <w:jc w:val="both"/>
        <w:rPr>
          <w:rFonts w:cs="Arial"/>
          <w:b/>
          <w:bCs/>
          <w:color w:val="000000"/>
          <w:szCs w:val="28"/>
        </w:rPr>
      </w:pPr>
      <w:proofErr w:type="gramStart"/>
      <w:r>
        <w:rPr>
          <w:szCs w:val="28"/>
        </w:rPr>
        <w:t>belirtilmesi</w:t>
      </w:r>
      <w:proofErr w:type="gramEnd"/>
      <w:r>
        <w:rPr>
          <w:szCs w:val="28"/>
        </w:rPr>
        <w:t xml:space="preserve"> gerekir.</w:t>
      </w:r>
    </w:p>
    <w:p w:rsidR="003E01BD" w:rsidRDefault="003E01BD" w:rsidP="001F2218">
      <w:pPr>
        <w:pStyle w:val="Balk1"/>
        <w:jc w:val="center"/>
        <w:rPr>
          <w:szCs w:val="24"/>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Default="00062251" w:rsidP="002C66BD">
      <w:pPr>
        <w:rPr>
          <w:lang w:val="en-US"/>
        </w:rPr>
      </w:pPr>
    </w:p>
    <w:p w:rsidR="00062251" w:rsidRPr="002C66BD" w:rsidRDefault="00062251" w:rsidP="002C66BD">
      <w:pPr>
        <w:rPr>
          <w:lang w:val="en-US"/>
        </w:rPr>
      </w:pPr>
    </w:p>
    <w:p w:rsidR="002A225F" w:rsidRDefault="002A225F" w:rsidP="002C66BD">
      <w:pPr>
        <w:pStyle w:val="Balk1"/>
        <w:jc w:val="center"/>
      </w:pPr>
    </w:p>
    <w:p w:rsidR="00062251" w:rsidRDefault="00062251">
      <w:pPr>
        <w:rPr>
          <w:lang w:val="en-US"/>
        </w:rPr>
      </w:pPr>
    </w:p>
    <w:p w:rsidR="00062251" w:rsidRPr="00913307" w:rsidRDefault="00062251" w:rsidP="00062251">
      <w:pPr>
        <w:pStyle w:val="Balk1"/>
        <w:jc w:val="center"/>
        <w:rPr>
          <w:lang w:val="tr-TR"/>
        </w:rPr>
      </w:pPr>
      <w:bookmarkStart w:id="71" w:name="_Toc471311761"/>
      <w:bookmarkStart w:id="72" w:name="_Toc471311935"/>
      <w:r w:rsidRPr="00913307">
        <w:rPr>
          <w:lang w:val="tr-TR"/>
        </w:rPr>
        <w:t>Yararlanılan kaynaklar</w:t>
      </w:r>
      <w:bookmarkEnd w:id="71"/>
      <w:bookmarkEnd w:id="72"/>
    </w:p>
    <w:p w:rsidR="00062251" w:rsidRDefault="00062251" w:rsidP="00062251">
      <w:pPr>
        <w:rPr>
          <w:rFonts w:cs="Arial"/>
          <w:color w:val="000000"/>
        </w:rPr>
      </w:pPr>
    </w:p>
    <w:p w:rsidR="00062251" w:rsidRDefault="00062251" w:rsidP="00062251">
      <w:pPr>
        <w:rPr>
          <w:rFonts w:cs="Arial"/>
          <w:color w:val="000000"/>
        </w:rPr>
      </w:pPr>
      <w:r>
        <w:rPr>
          <w:rFonts w:cs="Arial"/>
          <w:color w:val="000000"/>
        </w:rPr>
        <w:t xml:space="preserve">- www.fruitlife.de/inside. </w:t>
      </w:r>
      <w:proofErr w:type="spellStart"/>
      <w:proofErr w:type="gramStart"/>
      <w:r>
        <w:rPr>
          <w:rFonts w:cs="Arial"/>
          <w:color w:val="000000"/>
        </w:rPr>
        <w:t>php?in</w:t>
      </w:r>
      <w:proofErr w:type="spellEnd"/>
      <w:proofErr w:type="gramEnd"/>
      <w:r>
        <w:rPr>
          <w:rFonts w:cs="Arial"/>
          <w:color w:val="000000"/>
        </w:rPr>
        <w:t>=</w:t>
      </w:r>
      <w:proofErr w:type="spellStart"/>
      <w:r>
        <w:rPr>
          <w:rFonts w:cs="Arial"/>
          <w:color w:val="000000"/>
        </w:rPr>
        <w:t>encyclopedia</w:t>
      </w:r>
      <w:proofErr w:type="spellEnd"/>
      <w:r>
        <w:rPr>
          <w:rFonts w:cs="Arial"/>
          <w:color w:val="000000"/>
        </w:rPr>
        <w:t xml:space="preserve">/ananas-de.htm </w:t>
      </w:r>
    </w:p>
    <w:p w:rsidR="00062251" w:rsidRDefault="00062251" w:rsidP="00062251">
      <w:pPr>
        <w:pStyle w:val="AltBilgi"/>
        <w:tabs>
          <w:tab w:val="clear" w:pos="4536"/>
          <w:tab w:val="clear" w:pos="9072"/>
        </w:tabs>
        <w:rPr>
          <w:rFonts w:cs="Arial"/>
          <w:color w:val="000000"/>
          <w:szCs w:val="28"/>
        </w:rPr>
      </w:pPr>
      <w:r>
        <w:rPr>
          <w:rFonts w:cs="Arial"/>
          <w:color w:val="000000"/>
        </w:rPr>
        <w:t xml:space="preserve">- </w:t>
      </w:r>
      <w:r>
        <w:rPr>
          <w:rFonts w:cs="Arial"/>
          <w:color w:val="000000"/>
          <w:szCs w:val="22"/>
        </w:rPr>
        <w:t>UN/ECE DDF-49</w:t>
      </w:r>
      <w:r>
        <w:rPr>
          <w:rFonts w:cs="Arial"/>
          <w:color w:val="000000"/>
          <w:szCs w:val="28"/>
        </w:rPr>
        <w:t xml:space="preserve"> </w:t>
      </w:r>
    </w:p>
    <w:p w:rsidR="00062251" w:rsidRDefault="00062251" w:rsidP="00062251">
      <w:pPr>
        <w:tabs>
          <w:tab w:val="left" w:pos="200"/>
        </w:tabs>
        <w:rPr>
          <w:rFonts w:cs="Arial"/>
          <w:color w:val="000000"/>
        </w:rPr>
      </w:pPr>
      <w:r>
        <w:rPr>
          <w:rFonts w:cs="Arial"/>
          <w:color w:val="000000"/>
        </w:rPr>
        <w:tab/>
        <w:t>- www.alohafriends.com/pineapples.html</w:t>
      </w:r>
    </w:p>
    <w:p w:rsidR="00062251" w:rsidRDefault="00062251" w:rsidP="00062251">
      <w:pPr>
        <w:tabs>
          <w:tab w:val="left" w:pos="200"/>
        </w:tabs>
        <w:rPr>
          <w:rFonts w:cs="Arial"/>
          <w:color w:val="000000"/>
        </w:rPr>
      </w:pPr>
      <w:r>
        <w:rPr>
          <w:rFonts w:cs="Arial"/>
          <w:color w:val="000000"/>
        </w:rPr>
        <w:tab/>
        <w:t>- www.producepete.com/shows/pineapple.html</w:t>
      </w:r>
    </w:p>
    <w:p w:rsidR="00062251" w:rsidRDefault="00062251" w:rsidP="00062251">
      <w:pPr>
        <w:pStyle w:val="reference"/>
        <w:spacing w:before="0" w:beforeAutospacing="0" w:after="0" w:afterAutospacing="0"/>
        <w:ind w:left="200" w:hanging="200"/>
        <w:jc w:val="both"/>
        <w:rPr>
          <w:rFonts w:ascii="Arial" w:hAnsi="Arial" w:cs="Arial"/>
          <w:sz w:val="20"/>
          <w:szCs w:val="20"/>
        </w:rPr>
      </w:pPr>
      <w:r>
        <w:rPr>
          <w:rFonts w:ascii="Arial" w:hAnsi="Arial" w:cs="Arial"/>
          <w:color w:val="000000"/>
          <w:sz w:val="20"/>
        </w:rPr>
        <w:t xml:space="preserve">- </w:t>
      </w:r>
      <w:proofErr w:type="spellStart"/>
      <w:r>
        <w:rPr>
          <w:rFonts w:ascii="Arial" w:hAnsi="Arial" w:cs="Arial"/>
          <w:sz w:val="20"/>
          <w:szCs w:val="18"/>
        </w:rPr>
        <w:t>Heinicke</w:t>
      </w:r>
      <w:proofErr w:type="spellEnd"/>
      <w:r>
        <w:rPr>
          <w:rFonts w:ascii="Arial" w:hAnsi="Arial" w:cs="Arial"/>
          <w:sz w:val="20"/>
          <w:szCs w:val="18"/>
        </w:rPr>
        <w:t xml:space="preserve"> R, </w:t>
      </w:r>
      <w:proofErr w:type="spellStart"/>
      <w:r>
        <w:rPr>
          <w:rFonts w:ascii="Arial" w:hAnsi="Arial" w:cs="Arial"/>
          <w:sz w:val="20"/>
          <w:szCs w:val="18"/>
        </w:rPr>
        <w:t>van</w:t>
      </w:r>
      <w:proofErr w:type="spellEnd"/>
      <w:r>
        <w:rPr>
          <w:rFonts w:ascii="Arial" w:hAnsi="Arial" w:cs="Arial"/>
          <w:sz w:val="20"/>
          <w:szCs w:val="18"/>
        </w:rPr>
        <w:t xml:space="preserve"> der </w:t>
      </w:r>
      <w:proofErr w:type="spellStart"/>
      <w:r>
        <w:rPr>
          <w:rFonts w:ascii="Arial" w:hAnsi="Arial" w:cs="Arial"/>
          <w:sz w:val="20"/>
          <w:szCs w:val="18"/>
        </w:rPr>
        <w:t>Wal</w:t>
      </w:r>
      <w:proofErr w:type="spellEnd"/>
      <w:r>
        <w:rPr>
          <w:rFonts w:ascii="Arial" w:hAnsi="Arial" w:cs="Arial"/>
          <w:sz w:val="20"/>
          <w:szCs w:val="18"/>
        </w:rPr>
        <w:t xml:space="preserve"> L, </w:t>
      </w:r>
      <w:proofErr w:type="spellStart"/>
      <w:r>
        <w:rPr>
          <w:rFonts w:ascii="Arial" w:hAnsi="Arial" w:cs="Arial"/>
          <w:sz w:val="20"/>
          <w:szCs w:val="18"/>
        </w:rPr>
        <w:t>Yokoyama</w:t>
      </w:r>
      <w:proofErr w:type="spellEnd"/>
      <w:r>
        <w:rPr>
          <w:rFonts w:ascii="Arial" w:hAnsi="Arial" w:cs="Arial"/>
          <w:sz w:val="20"/>
          <w:szCs w:val="18"/>
        </w:rPr>
        <w:t xml:space="preserve"> M. </w:t>
      </w:r>
      <w:proofErr w:type="spellStart"/>
      <w:r>
        <w:rPr>
          <w:rFonts w:ascii="Arial" w:hAnsi="Arial" w:cs="Arial"/>
          <w:sz w:val="20"/>
          <w:szCs w:val="18"/>
        </w:rPr>
        <w:t>Effect</w:t>
      </w:r>
      <w:proofErr w:type="spellEnd"/>
      <w:r>
        <w:rPr>
          <w:rFonts w:ascii="Arial" w:hAnsi="Arial" w:cs="Arial"/>
          <w:sz w:val="20"/>
          <w:szCs w:val="18"/>
        </w:rPr>
        <w:t xml:space="preserve"> of </w:t>
      </w:r>
      <w:proofErr w:type="spellStart"/>
      <w:r>
        <w:rPr>
          <w:rFonts w:ascii="Arial" w:hAnsi="Arial" w:cs="Arial"/>
          <w:sz w:val="20"/>
          <w:szCs w:val="18"/>
        </w:rPr>
        <w:t>bromelain</w:t>
      </w:r>
      <w:proofErr w:type="spellEnd"/>
      <w:r>
        <w:rPr>
          <w:rFonts w:ascii="Arial" w:hAnsi="Arial" w:cs="Arial"/>
          <w:sz w:val="20"/>
          <w:szCs w:val="18"/>
        </w:rPr>
        <w:t xml:space="preserve"> (</w:t>
      </w:r>
      <w:proofErr w:type="spellStart"/>
      <w:r>
        <w:rPr>
          <w:rFonts w:ascii="Arial" w:hAnsi="Arial" w:cs="Arial"/>
          <w:sz w:val="20"/>
          <w:szCs w:val="18"/>
        </w:rPr>
        <w:t>Ananase</w:t>
      </w:r>
      <w:proofErr w:type="spellEnd"/>
      <w:r>
        <w:rPr>
          <w:rFonts w:ascii="Arial" w:hAnsi="Arial" w:cs="Arial"/>
          <w:sz w:val="20"/>
          <w:szCs w:val="18"/>
        </w:rPr>
        <w:t xml:space="preserve">) on </w:t>
      </w:r>
      <w:proofErr w:type="spellStart"/>
      <w:r>
        <w:rPr>
          <w:rFonts w:ascii="Arial" w:hAnsi="Arial" w:cs="Arial"/>
          <w:sz w:val="20"/>
          <w:szCs w:val="18"/>
        </w:rPr>
        <w:t>human</w:t>
      </w:r>
      <w:proofErr w:type="spellEnd"/>
      <w:r>
        <w:rPr>
          <w:rFonts w:ascii="Arial" w:hAnsi="Arial" w:cs="Arial"/>
          <w:sz w:val="20"/>
          <w:szCs w:val="18"/>
        </w:rPr>
        <w:t xml:space="preserve"> </w:t>
      </w:r>
      <w:proofErr w:type="spellStart"/>
      <w:r>
        <w:rPr>
          <w:rFonts w:ascii="Arial" w:hAnsi="Arial" w:cs="Arial"/>
          <w:sz w:val="20"/>
          <w:szCs w:val="18"/>
        </w:rPr>
        <w:t>platelet</w:t>
      </w:r>
      <w:proofErr w:type="spellEnd"/>
      <w:r>
        <w:rPr>
          <w:rFonts w:ascii="Arial" w:hAnsi="Arial" w:cs="Arial"/>
          <w:sz w:val="20"/>
          <w:szCs w:val="18"/>
        </w:rPr>
        <w:t xml:space="preserve"> </w:t>
      </w:r>
      <w:proofErr w:type="spellStart"/>
      <w:r>
        <w:rPr>
          <w:rFonts w:ascii="Arial" w:hAnsi="Arial" w:cs="Arial"/>
          <w:sz w:val="20"/>
          <w:szCs w:val="18"/>
        </w:rPr>
        <w:t>aggregation</w:t>
      </w:r>
      <w:proofErr w:type="spellEnd"/>
      <w:r>
        <w:rPr>
          <w:rFonts w:ascii="Arial" w:hAnsi="Arial" w:cs="Arial"/>
          <w:sz w:val="20"/>
          <w:szCs w:val="18"/>
        </w:rPr>
        <w:t xml:space="preserve">. </w:t>
      </w:r>
      <w:proofErr w:type="spellStart"/>
      <w:r>
        <w:rPr>
          <w:rStyle w:val="Vurgu"/>
          <w:rFonts w:ascii="Arial" w:hAnsi="Arial" w:cs="Arial"/>
          <w:sz w:val="20"/>
          <w:szCs w:val="18"/>
        </w:rPr>
        <w:t>Experientia</w:t>
      </w:r>
      <w:proofErr w:type="spellEnd"/>
      <w:r>
        <w:rPr>
          <w:rFonts w:ascii="Arial" w:hAnsi="Arial" w:cs="Arial"/>
          <w:sz w:val="20"/>
          <w:szCs w:val="18"/>
        </w:rPr>
        <w:t xml:space="preserve"> 1972;28:844–5. </w:t>
      </w:r>
    </w:p>
    <w:p w:rsidR="00062251" w:rsidRPr="002C66BD" w:rsidRDefault="00062251">
      <w:pPr>
        <w:rPr>
          <w:lang w:val="en-US"/>
        </w:rPr>
      </w:pPr>
    </w:p>
    <w:sectPr w:rsidR="00062251" w:rsidRPr="002C66BD" w:rsidSect="00501CCC">
      <w:headerReference w:type="even" r:id="rId19"/>
      <w:headerReference w:type="default" r:id="rId20"/>
      <w:footerReference w:type="even" r:id="rId21"/>
      <w:footerReference w:type="default" r:id="rId22"/>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FF2" w:rsidRDefault="00B43FF2">
      <w:r>
        <w:separator/>
      </w:r>
    </w:p>
  </w:endnote>
  <w:endnote w:type="continuationSeparator" w:id="0">
    <w:p w:rsidR="00B43FF2" w:rsidRDefault="00B43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FF2" w:rsidRDefault="00B43FF2" w:rsidP="00293AA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FF2" w:rsidRDefault="00B43FF2" w:rsidP="00293AA5">
    <w:pPr>
      <w:pStyle w:val="AltBilgi"/>
      <w:ind w:right="38"/>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FF2" w:rsidRDefault="00B43FF2" w:rsidP="00293AA5">
    <w:pPr>
      <w:pStyle w:val="AltBilgi"/>
      <w:ind w:right="360"/>
    </w:pPr>
    <w:r>
      <w:rPr>
        <w:rStyle w:val="SayfaNumaras"/>
      </w:rPr>
      <w:fldChar w:fldCharType="begin"/>
    </w:r>
    <w:r>
      <w:rPr>
        <w:rStyle w:val="SayfaNumaras"/>
      </w:rPr>
      <w:instrText xml:space="preserve"> PAGE </w:instrText>
    </w:r>
    <w:r>
      <w:rPr>
        <w:rStyle w:val="SayfaNumaras"/>
      </w:rPr>
      <w:fldChar w:fldCharType="separate"/>
    </w:r>
    <w:r w:rsidR="009E1AE2">
      <w:rPr>
        <w:rStyle w:val="SayfaNumaras"/>
        <w:noProof/>
      </w:rPr>
      <w:t>6</w:t>
    </w:r>
    <w:r>
      <w:rPr>
        <w:rStyle w:val="SayfaNumara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FF2" w:rsidRDefault="00B43FF2" w:rsidP="00293AA5">
    <w:pPr>
      <w:pStyle w:val="AltBilgi"/>
      <w:ind w:right="38"/>
      <w:jc w:val="right"/>
    </w:pPr>
    <w:r>
      <w:rPr>
        <w:rStyle w:val="SayfaNumaras"/>
      </w:rPr>
      <w:fldChar w:fldCharType="begin"/>
    </w:r>
    <w:r>
      <w:rPr>
        <w:rStyle w:val="SayfaNumaras"/>
      </w:rPr>
      <w:instrText xml:space="preserve"> PAGE </w:instrText>
    </w:r>
    <w:r>
      <w:rPr>
        <w:rStyle w:val="SayfaNumaras"/>
      </w:rPr>
      <w:fldChar w:fldCharType="separate"/>
    </w:r>
    <w:r w:rsidR="009E1AE2">
      <w:rPr>
        <w:rStyle w:val="SayfaNumaras"/>
        <w:noProof/>
      </w:rPr>
      <w:t>5</w:t>
    </w:r>
    <w:r>
      <w:rPr>
        <w:rStyle w:val="SayfaNumara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FF2" w:rsidRDefault="00B43FF2">
      <w:r>
        <w:separator/>
      </w:r>
    </w:p>
  </w:footnote>
  <w:footnote w:type="continuationSeparator" w:id="0">
    <w:p w:rsidR="00B43FF2" w:rsidRDefault="00B43FF2">
      <w:r>
        <w:continuationSeparator/>
      </w:r>
    </w:p>
  </w:footnote>
  <w:footnote w:id="1">
    <w:p w:rsidR="00C452F0" w:rsidRPr="00042D7B" w:rsidRDefault="00C452F0" w:rsidP="00C452F0">
      <w:pPr>
        <w:pStyle w:val="DipnotMetni"/>
        <w:rPr>
          <w:lang w:val="tr-TR"/>
        </w:rPr>
      </w:pPr>
      <w:r>
        <w:rPr>
          <w:rStyle w:val="DipnotBavurusu"/>
        </w:rPr>
        <w:footnoteRef/>
      </w:r>
      <w:r>
        <w:t xml:space="preserve"> </w:t>
      </w:r>
      <w:proofErr w:type="spellStart"/>
      <w:r>
        <w:t>Kraliçe</w:t>
      </w:r>
      <w:proofErr w:type="spellEnd"/>
      <w:r>
        <w:t xml:space="preserve"> </w:t>
      </w:r>
      <w:proofErr w:type="spellStart"/>
      <w:r>
        <w:t>Viktorya</w:t>
      </w:r>
      <w:proofErr w:type="spellEnd"/>
      <w:r>
        <w:t xml:space="preserve"> (Queen Victoria)’da </w:t>
      </w:r>
      <w:proofErr w:type="spellStart"/>
      <w:r>
        <w:t>en</w:t>
      </w:r>
      <w:proofErr w:type="spellEnd"/>
      <w:r>
        <w:t xml:space="preserve"> </w:t>
      </w:r>
      <w:proofErr w:type="spellStart"/>
      <w:r>
        <w:t>az</w:t>
      </w:r>
      <w:proofErr w:type="spellEnd"/>
      <w:r>
        <w:t xml:space="preserve"> </w:t>
      </w:r>
      <w:proofErr w:type="spellStart"/>
      <w:r>
        <w:t>kütle</w:t>
      </w:r>
      <w:proofErr w:type="spellEnd"/>
      <w:r>
        <w:t xml:space="preserve"> 250 g </w:t>
      </w:r>
      <w:proofErr w:type="spellStart"/>
      <w:r>
        <w:t>olmalıdır</w:t>
      </w:r>
      <w:proofErr w:type="spellEnd"/>
      <w:r>
        <w:t>.</w:t>
      </w:r>
    </w:p>
    <w:p w:rsidR="00C452F0" w:rsidRPr="002C66BD" w:rsidRDefault="00C452F0">
      <w:pPr>
        <w:pStyle w:val="DipnotMetni"/>
        <w:rPr>
          <w:lang w:val="tr-T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FF2" w:rsidRDefault="00B43FF2" w:rsidP="00007D46">
    <w:pPr>
      <w:pStyle w:val="stBilgi"/>
      <w:pBdr>
        <w:bottom w:val="single" w:sz="4" w:space="1" w:color="auto"/>
      </w:pBdr>
      <w:tabs>
        <w:tab w:val="clear" w:pos="9072"/>
        <w:tab w:val="right" w:pos="9639"/>
      </w:tabs>
      <w:rPr>
        <w:szCs w:val="20"/>
      </w:rPr>
    </w:pPr>
    <w:r>
      <w:rPr>
        <w:rFonts w:cs="Arial"/>
        <w:szCs w:val="20"/>
      </w:rPr>
      <w:t>ICS 67.080.</w:t>
    </w:r>
    <w:r w:rsidR="00D40D94">
      <w:rPr>
        <w:rFonts w:cs="Arial"/>
        <w:szCs w:val="20"/>
      </w:rPr>
      <w:t>1</w:t>
    </w:r>
    <w:r>
      <w:rPr>
        <w:rFonts w:cs="Arial"/>
        <w:szCs w:val="20"/>
      </w:rPr>
      <w:t>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w:t>
    </w:r>
    <w:r w:rsidR="00D40D94">
      <w:rPr>
        <w:rFonts w:cs="Arial"/>
        <w:szCs w:val="20"/>
      </w:rPr>
      <w:t>3256</w:t>
    </w:r>
    <w:r>
      <w:rPr>
        <w:rFonts w:cs="Arial"/>
        <w:szCs w:val="20"/>
      </w:rPr>
      <w:t>/Revizyon</w:t>
    </w:r>
  </w:p>
  <w:p w:rsidR="00B43FF2" w:rsidRDefault="00B43FF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6BD" w:rsidRDefault="002C66BD" w:rsidP="002C66BD">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13256/Revizyon</w:t>
    </w:r>
  </w:p>
  <w:p w:rsidR="002C66BD" w:rsidRDefault="002C66B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6BD" w:rsidRDefault="002C66BD" w:rsidP="002C66BD">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13256/Revizyon</w:t>
    </w:r>
  </w:p>
  <w:p w:rsidR="00B43FF2" w:rsidRPr="002C66BD" w:rsidRDefault="00B43FF2" w:rsidP="002C66B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6BD" w:rsidRDefault="002C66BD" w:rsidP="002C66BD">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13256/Revizyon</w:t>
    </w:r>
  </w:p>
  <w:p w:rsidR="00B43FF2" w:rsidRPr="00F21C9C" w:rsidRDefault="00B43FF2" w:rsidP="00293AA5">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6BD" w:rsidRDefault="002C66BD" w:rsidP="002C66BD">
    <w:pPr>
      <w:pStyle w:val="stBilgi"/>
      <w:pBdr>
        <w:bottom w:val="single" w:sz="4" w:space="1" w:color="auto"/>
      </w:pBdr>
      <w:tabs>
        <w:tab w:val="clear" w:pos="9072"/>
        <w:tab w:val="right" w:pos="9639"/>
      </w:tabs>
      <w:rPr>
        <w:szCs w:val="20"/>
      </w:rPr>
    </w:pPr>
    <w:r>
      <w:rPr>
        <w:rFonts w:cs="Arial"/>
        <w:szCs w:val="20"/>
      </w:rPr>
      <w:t>ICS 67.080.10</w:t>
    </w:r>
    <w:r>
      <w:rPr>
        <w:rFonts w:cs="Arial"/>
        <w:szCs w:val="20"/>
      </w:rPr>
      <w:tab/>
    </w:r>
    <w:r w:rsidRPr="003919EA">
      <w:rPr>
        <w:rFonts w:cs="Arial"/>
        <w:szCs w:val="20"/>
      </w:rPr>
      <w:t>TÜRK STANDARDI</w:t>
    </w:r>
    <w:r>
      <w:rPr>
        <w:rFonts w:cs="Arial"/>
        <w:szCs w:val="20"/>
      </w:rPr>
      <w:t xml:space="preserve"> TASARISI</w:t>
    </w:r>
    <w:r>
      <w:rPr>
        <w:rFonts w:cs="Arial"/>
        <w:szCs w:val="20"/>
      </w:rPr>
      <w:tab/>
    </w:r>
    <w:proofErr w:type="spellStart"/>
    <w:r>
      <w:rPr>
        <w:rFonts w:cs="Arial"/>
        <w:szCs w:val="20"/>
      </w:rPr>
      <w:t>tst</w:t>
    </w:r>
    <w:proofErr w:type="spellEnd"/>
    <w:r>
      <w:rPr>
        <w:rFonts w:cs="Arial"/>
        <w:szCs w:val="20"/>
      </w:rPr>
      <w:t xml:space="preserve"> 13256/Revizyon</w:t>
    </w:r>
  </w:p>
  <w:p w:rsidR="00B43FF2" w:rsidRPr="00F21C9C" w:rsidRDefault="00B43FF2" w:rsidP="00293AA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DC279F"/>
    <w:multiLevelType w:val="hybridMultilevel"/>
    <w:tmpl w:val="87B81554"/>
    <w:lvl w:ilvl="0" w:tplc="3174A036">
      <w:start w:val="4"/>
      <w:numFmt w:val="bullet"/>
      <w:lvlText w:val="-"/>
      <w:lvlJc w:val="left"/>
      <w:pPr>
        <w:tabs>
          <w:tab w:val="num" w:pos="227"/>
        </w:tabs>
        <w:ind w:left="227" w:hanging="227"/>
      </w:pPr>
      <w:rPr>
        <w:rFonts w:ascii="Times New Roman" w:eastAsia="Times New Roman" w:hAnsi="Times New Roman" w:cs="Times New Roman" w:hint="default"/>
      </w:rPr>
    </w:lvl>
    <w:lvl w:ilvl="1" w:tplc="041F0003" w:tentative="1">
      <w:start w:val="1"/>
      <w:numFmt w:val="bullet"/>
      <w:lvlText w:val="o"/>
      <w:lvlJc w:val="left"/>
      <w:pPr>
        <w:tabs>
          <w:tab w:val="num" w:pos="1383"/>
        </w:tabs>
        <w:ind w:left="1383" w:hanging="360"/>
      </w:pPr>
      <w:rPr>
        <w:rFonts w:ascii="Courier New" w:hAnsi="Courier New" w:cs="Courier New" w:hint="default"/>
      </w:rPr>
    </w:lvl>
    <w:lvl w:ilvl="2" w:tplc="041F0005" w:tentative="1">
      <w:start w:val="1"/>
      <w:numFmt w:val="bullet"/>
      <w:lvlText w:val=""/>
      <w:lvlJc w:val="left"/>
      <w:pPr>
        <w:tabs>
          <w:tab w:val="num" w:pos="2103"/>
        </w:tabs>
        <w:ind w:left="2103" w:hanging="360"/>
      </w:pPr>
      <w:rPr>
        <w:rFonts w:ascii="Wingdings" w:hAnsi="Wingdings" w:hint="default"/>
      </w:rPr>
    </w:lvl>
    <w:lvl w:ilvl="3" w:tplc="041F0001" w:tentative="1">
      <w:start w:val="1"/>
      <w:numFmt w:val="bullet"/>
      <w:lvlText w:val=""/>
      <w:lvlJc w:val="left"/>
      <w:pPr>
        <w:tabs>
          <w:tab w:val="num" w:pos="2823"/>
        </w:tabs>
        <w:ind w:left="2823" w:hanging="360"/>
      </w:pPr>
      <w:rPr>
        <w:rFonts w:ascii="Symbol" w:hAnsi="Symbol" w:hint="default"/>
      </w:rPr>
    </w:lvl>
    <w:lvl w:ilvl="4" w:tplc="041F0003" w:tentative="1">
      <w:start w:val="1"/>
      <w:numFmt w:val="bullet"/>
      <w:lvlText w:val="o"/>
      <w:lvlJc w:val="left"/>
      <w:pPr>
        <w:tabs>
          <w:tab w:val="num" w:pos="3543"/>
        </w:tabs>
        <w:ind w:left="3543" w:hanging="360"/>
      </w:pPr>
      <w:rPr>
        <w:rFonts w:ascii="Courier New" w:hAnsi="Courier New" w:cs="Courier New" w:hint="default"/>
      </w:rPr>
    </w:lvl>
    <w:lvl w:ilvl="5" w:tplc="041F0005" w:tentative="1">
      <w:start w:val="1"/>
      <w:numFmt w:val="bullet"/>
      <w:lvlText w:val=""/>
      <w:lvlJc w:val="left"/>
      <w:pPr>
        <w:tabs>
          <w:tab w:val="num" w:pos="4263"/>
        </w:tabs>
        <w:ind w:left="4263" w:hanging="360"/>
      </w:pPr>
      <w:rPr>
        <w:rFonts w:ascii="Wingdings" w:hAnsi="Wingdings" w:hint="default"/>
      </w:rPr>
    </w:lvl>
    <w:lvl w:ilvl="6" w:tplc="041F0001" w:tentative="1">
      <w:start w:val="1"/>
      <w:numFmt w:val="bullet"/>
      <w:lvlText w:val=""/>
      <w:lvlJc w:val="left"/>
      <w:pPr>
        <w:tabs>
          <w:tab w:val="num" w:pos="4983"/>
        </w:tabs>
        <w:ind w:left="4983" w:hanging="360"/>
      </w:pPr>
      <w:rPr>
        <w:rFonts w:ascii="Symbol" w:hAnsi="Symbol" w:hint="default"/>
      </w:rPr>
    </w:lvl>
    <w:lvl w:ilvl="7" w:tplc="041F0003" w:tentative="1">
      <w:start w:val="1"/>
      <w:numFmt w:val="bullet"/>
      <w:lvlText w:val="o"/>
      <w:lvlJc w:val="left"/>
      <w:pPr>
        <w:tabs>
          <w:tab w:val="num" w:pos="5703"/>
        </w:tabs>
        <w:ind w:left="5703" w:hanging="360"/>
      </w:pPr>
      <w:rPr>
        <w:rFonts w:ascii="Courier New" w:hAnsi="Courier New" w:cs="Courier New" w:hint="default"/>
      </w:rPr>
    </w:lvl>
    <w:lvl w:ilvl="8" w:tplc="041F0005" w:tentative="1">
      <w:start w:val="1"/>
      <w:numFmt w:val="bullet"/>
      <w:lvlText w:val=""/>
      <w:lvlJc w:val="left"/>
      <w:pPr>
        <w:tabs>
          <w:tab w:val="num" w:pos="6423"/>
        </w:tabs>
        <w:ind w:left="6423" w:hanging="360"/>
      </w:pPr>
      <w:rPr>
        <w:rFonts w:ascii="Wingdings" w:hAnsi="Wingdings" w:hint="default"/>
      </w:rPr>
    </w:lvl>
  </w:abstractNum>
  <w:abstractNum w:abstractNumId="2" w15:restartNumberingAfterBreak="0">
    <w:nsid w:val="050D756B"/>
    <w:multiLevelType w:val="hybridMultilevel"/>
    <w:tmpl w:val="BE7C3C18"/>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E6D37"/>
    <w:multiLevelType w:val="hybridMultilevel"/>
    <w:tmpl w:val="63ECDE3C"/>
    <w:lvl w:ilvl="0" w:tplc="DD94F27E">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E6E81"/>
    <w:multiLevelType w:val="hybridMultilevel"/>
    <w:tmpl w:val="29BA42BE"/>
    <w:lvl w:ilvl="0" w:tplc="2168DE2E">
      <w:start w:val="4"/>
      <w:numFmt w:val="bullet"/>
      <w:lvlText w:val="-"/>
      <w:lvlJc w:val="left"/>
      <w:pPr>
        <w:ind w:left="720" w:hanging="360"/>
      </w:pPr>
      <w:rPr>
        <w:rFonts w:ascii="Arial" w:eastAsia="SimSu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CB46E5"/>
    <w:multiLevelType w:val="hybridMultilevel"/>
    <w:tmpl w:val="68C497A4"/>
    <w:lvl w:ilvl="0" w:tplc="30B02038">
      <w:start w:val="4"/>
      <w:numFmt w:val="bullet"/>
      <w:lvlText w:val="-"/>
      <w:lvlJc w:val="left"/>
      <w:pPr>
        <w:ind w:left="720" w:hanging="360"/>
      </w:pPr>
      <w:rPr>
        <w:rFonts w:ascii="Arial" w:eastAsia="Times New Roman" w:hAnsi="Arial" w:cs="Aria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ACD5180"/>
    <w:multiLevelType w:val="hybridMultilevel"/>
    <w:tmpl w:val="1EAACE8A"/>
    <w:lvl w:ilvl="0" w:tplc="4EE2BFDE">
      <w:start w:val="4"/>
      <w:numFmt w:val="bullet"/>
      <w:lvlText w:val="-"/>
      <w:lvlJc w:val="left"/>
      <w:pPr>
        <w:tabs>
          <w:tab w:val="num" w:pos="1065"/>
        </w:tabs>
        <w:ind w:left="1065" w:hanging="705"/>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966869"/>
    <w:multiLevelType w:val="hybridMultilevel"/>
    <w:tmpl w:val="982A20F4"/>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9E2484"/>
    <w:multiLevelType w:val="hybridMultilevel"/>
    <w:tmpl w:val="EA2EA12A"/>
    <w:lvl w:ilvl="0" w:tplc="957AD74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6" w15:restartNumberingAfterBreak="0">
    <w:nsid w:val="24673432"/>
    <w:multiLevelType w:val="hybridMultilevel"/>
    <w:tmpl w:val="FF1EE940"/>
    <w:lvl w:ilvl="0" w:tplc="9E546436">
      <w:start w:val="1"/>
      <w:numFmt w:val="decimal"/>
      <w:lvlText w:val="%1."/>
      <w:lvlJc w:val="left"/>
      <w:pPr>
        <w:ind w:left="1020" w:hanging="360"/>
      </w:pPr>
      <w:rPr>
        <w:rFonts w:hint="default"/>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7" w15:restartNumberingAfterBreak="0">
    <w:nsid w:val="276F7D6B"/>
    <w:multiLevelType w:val="hybridMultilevel"/>
    <w:tmpl w:val="778CA0E8"/>
    <w:lvl w:ilvl="0" w:tplc="DF0EC66A">
      <w:start w:val="6"/>
      <w:numFmt w:val="bullet"/>
      <w:lvlText w:val="-"/>
      <w:lvlJc w:val="left"/>
      <w:pPr>
        <w:tabs>
          <w:tab w:val="num" w:pos="420"/>
        </w:tabs>
        <w:ind w:left="420" w:hanging="360"/>
      </w:pPr>
      <w:rPr>
        <w:rFonts w:ascii="Times New Roman" w:eastAsia="Times New Roman" w:hAnsi="Times New Roman" w:cs="Times New Roman" w:hint="default"/>
      </w:rPr>
    </w:lvl>
    <w:lvl w:ilvl="1" w:tplc="041F0003" w:tentative="1">
      <w:start w:val="1"/>
      <w:numFmt w:val="bullet"/>
      <w:lvlText w:val="o"/>
      <w:lvlJc w:val="left"/>
      <w:pPr>
        <w:tabs>
          <w:tab w:val="num" w:pos="1140"/>
        </w:tabs>
        <w:ind w:left="1140" w:hanging="360"/>
      </w:pPr>
      <w:rPr>
        <w:rFonts w:ascii="Courier New" w:hAnsi="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0" w15:restartNumberingAfterBreak="0">
    <w:nsid w:val="2DB07780"/>
    <w:multiLevelType w:val="hybridMultilevel"/>
    <w:tmpl w:val="639E181E"/>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B047A8"/>
    <w:multiLevelType w:val="hybridMultilevel"/>
    <w:tmpl w:val="9A0C44D2"/>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F51AD2"/>
    <w:multiLevelType w:val="hybridMultilevel"/>
    <w:tmpl w:val="45A88EC0"/>
    <w:lvl w:ilvl="0" w:tplc="CF5EC620">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80424B"/>
    <w:multiLevelType w:val="multilevel"/>
    <w:tmpl w:val="FE6645A4"/>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CB11D0B"/>
    <w:multiLevelType w:val="hybridMultilevel"/>
    <w:tmpl w:val="B9EC426E"/>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3CC75F62"/>
    <w:multiLevelType w:val="hybridMultilevel"/>
    <w:tmpl w:val="DAF22D92"/>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3F1A49"/>
    <w:multiLevelType w:val="hybridMultilevel"/>
    <w:tmpl w:val="4438924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31" w15:restartNumberingAfterBreak="0">
    <w:nsid w:val="43F26E83"/>
    <w:multiLevelType w:val="hybridMultilevel"/>
    <w:tmpl w:val="3CCCEC64"/>
    <w:lvl w:ilvl="0" w:tplc="CF5EC62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cs="Aria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466C4E0D"/>
    <w:multiLevelType w:val="hybridMultilevel"/>
    <w:tmpl w:val="205488FA"/>
    <w:lvl w:ilvl="0" w:tplc="3844FB8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6F9132A"/>
    <w:multiLevelType w:val="hybridMultilevel"/>
    <w:tmpl w:val="BF2EDBBE"/>
    <w:lvl w:ilvl="0" w:tplc="CF5EC620">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90C09A4"/>
    <w:multiLevelType w:val="hybridMultilevel"/>
    <w:tmpl w:val="3460B6E6"/>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4949FD"/>
    <w:multiLevelType w:val="hybridMultilevel"/>
    <w:tmpl w:val="66844D3C"/>
    <w:lvl w:ilvl="0" w:tplc="E11A2CA2">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96142FA"/>
    <w:multiLevelType w:val="hybridMultilevel"/>
    <w:tmpl w:val="2E5E4A58"/>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42778B"/>
    <w:multiLevelType w:val="hybridMultilevel"/>
    <w:tmpl w:val="5FB2AB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E7D5FDF"/>
    <w:multiLevelType w:val="hybridMultilevel"/>
    <w:tmpl w:val="64987C2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cs="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AE15D5"/>
    <w:multiLevelType w:val="hybridMultilevel"/>
    <w:tmpl w:val="8EAE2112"/>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FCB6698"/>
    <w:multiLevelType w:val="hybridMultilevel"/>
    <w:tmpl w:val="0E1A7ED6"/>
    <w:lvl w:ilvl="0" w:tplc="98F2EAE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4" w15:restartNumberingAfterBreak="0">
    <w:nsid w:val="517073C3"/>
    <w:multiLevelType w:val="hybridMultilevel"/>
    <w:tmpl w:val="9598862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21D7506"/>
    <w:multiLevelType w:val="hybridMultilevel"/>
    <w:tmpl w:val="858CD8E8"/>
    <w:lvl w:ilvl="0" w:tplc="3174A036">
      <w:start w:val="4"/>
      <w:numFmt w:val="bullet"/>
      <w:lvlText w:val="-"/>
      <w:lvlJc w:val="left"/>
      <w:pPr>
        <w:tabs>
          <w:tab w:val="num" w:pos="284"/>
        </w:tabs>
        <w:ind w:left="284" w:hanging="227"/>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66768C2"/>
    <w:multiLevelType w:val="hybridMultilevel"/>
    <w:tmpl w:val="5C64F3A6"/>
    <w:lvl w:ilvl="0" w:tplc="129E9D4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9777D85"/>
    <w:multiLevelType w:val="hybridMultilevel"/>
    <w:tmpl w:val="A6F23CDC"/>
    <w:lvl w:ilvl="0" w:tplc="B1E4FC3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cs="Arial" w:hint="default"/>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BC956B1"/>
    <w:multiLevelType w:val="hybridMultilevel"/>
    <w:tmpl w:val="7372669C"/>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D4D7961"/>
    <w:multiLevelType w:val="hybridMultilevel"/>
    <w:tmpl w:val="99861D0A"/>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6DB20C74"/>
    <w:multiLevelType w:val="hybridMultilevel"/>
    <w:tmpl w:val="D570E47A"/>
    <w:lvl w:ilvl="0" w:tplc="08447F74">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59" w15:restartNumberingAfterBreak="0">
    <w:nsid w:val="76057E0D"/>
    <w:multiLevelType w:val="hybridMultilevel"/>
    <w:tmpl w:val="23305670"/>
    <w:lvl w:ilvl="0" w:tplc="0928A278">
      <w:start w:val="1"/>
      <w:numFmt w:val="bullet"/>
      <w:lvlText w:val=""/>
      <w:lvlJc w:val="left"/>
      <w:pPr>
        <w:tabs>
          <w:tab w:val="num" w:pos="397"/>
        </w:tabs>
        <w:ind w:left="397" w:hanging="397"/>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654594A"/>
    <w:multiLevelType w:val="hybridMultilevel"/>
    <w:tmpl w:val="C6622A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77BF1D43"/>
    <w:multiLevelType w:val="hybridMultilevel"/>
    <w:tmpl w:val="BA6C42DA"/>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8BB000D"/>
    <w:multiLevelType w:val="hybridMultilevel"/>
    <w:tmpl w:val="91E8E4EA"/>
    <w:lvl w:ilvl="0" w:tplc="2BB2A522">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DCD6949"/>
    <w:multiLevelType w:val="hybridMultilevel"/>
    <w:tmpl w:val="D18EE000"/>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DF623DA"/>
    <w:multiLevelType w:val="hybridMultilevel"/>
    <w:tmpl w:val="A796A308"/>
    <w:lvl w:ilvl="0" w:tplc="F9FCF3C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7E1D7E55"/>
    <w:multiLevelType w:val="hybridMultilevel"/>
    <w:tmpl w:val="41F6F0D6"/>
    <w:lvl w:ilvl="0" w:tplc="DF8CAB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5777C9"/>
    <w:multiLevelType w:val="hybridMultilevel"/>
    <w:tmpl w:val="0402F8AA"/>
    <w:lvl w:ilvl="0" w:tplc="B88201EC">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4"/>
  </w:num>
  <w:num w:numId="2">
    <w:abstractNumId w:val="67"/>
  </w:num>
  <w:num w:numId="3">
    <w:abstractNumId w:val="37"/>
  </w:num>
  <w:num w:numId="4">
    <w:abstractNumId w:val="10"/>
  </w:num>
  <w:num w:numId="5">
    <w:abstractNumId w:val="49"/>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6"/>
  </w:num>
  <w:num w:numId="8">
    <w:abstractNumId w:val="32"/>
  </w:num>
  <w:num w:numId="9">
    <w:abstractNumId w:val="36"/>
  </w:num>
  <w:num w:numId="10">
    <w:abstractNumId w:val="12"/>
  </w:num>
  <w:num w:numId="11">
    <w:abstractNumId w:val="52"/>
  </w:num>
  <w:num w:numId="12">
    <w:abstractNumId w:val="51"/>
  </w:num>
  <w:num w:numId="13">
    <w:abstractNumId w:val="8"/>
  </w:num>
  <w:num w:numId="14">
    <w:abstractNumId w:val="2"/>
  </w:num>
  <w:num w:numId="15">
    <w:abstractNumId w:val="53"/>
  </w:num>
  <w:num w:numId="16">
    <w:abstractNumId w:val="64"/>
  </w:num>
  <w:num w:numId="17">
    <w:abstractNumId w:val="60"/>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33"/>
  </w:num>
  <w:num w:numId="20">
    <w:abstractNumId w:val="41"/>
  </w:num>
  <w:num w:numId="21">
    <w:abstractNumId w:val="56"/>
  </w:num>
  <w:num w:numId="22">
    <w:abstractNumId w:val="39"/>
  </w:num>
  <w:num w:numId="23">
    <w:abstractNumId w:val="18"/>
  </w:num>
  <w:num w:numId="24">
    <w:abstractNumId w:val="30"/>
  </w:num>
  <w:num w:numId="25">
    <w:abstractNumId w:val="59"/>
  </w:num>
  <w:num w:numId="26">
    <w:abstractNumId w:val="23"/>
  </w:num>
  <w:num w:numId="27">
    <w:abstractNumId w:val="5"/>
  </w:num>
  <w:num w:numId="28">
    <w:abstractNumId w:val="9"/>
  </w:num>
  <w:num w:numId="29">
    <w:abstractNumId w:val="63"/>
  </w:num>
  <w:num w:numId="30">
    <w:abstractNumId w:val="3"/>
  </w:num>
  <w:num w:numId="31">
    <w:abstractNumId w:val="68"/>
  </w:num>
  <w:num w:numId="32">
    <w:abstractNumId w:val="16"/>
  </w:num>
  <w:num w:numId="33">
    <w:abstractNumId w:val="14"/>
  </w:num>
  <w:num w:numId="34">
    <w:abstractNumId w:val="65"/>
  </w:num>
  <w:num w:numId="35">
    <w:abstractNumId w:val="47"/>
  </w:num>
  <w:num w:numId="36">
    <w:abstractNumId w:val="38"/>
  </w:num>
  <w:num w:numId="37">
    <w:abstractNumId w:val="50"/>
  </w:num>
  <w:num w:numId="38">
    <w:abstractNumId w:val="7"/>
  </w:num>
  <w:num w:numId="39">
    <w:abstractNumId w:val="55"/>
  </w:num>
  <w:num w:numId="40">
    <w:abstractNumId w:val="57"/>
  </w:num>
  <w:num w:numId="41">
    <w:abstractNumId w:val="44"/>
  </w:num>
  <w:num w:numId="42">
    <w:abstractNumId w:val="48"/>
  </w:num>
  <w:num w:numId="43">
    <w:abstractNumId w:val="46"/>
  </w:num>
  <w:num w:numId="44">
    <w:abstractNumId w:val="40"/>
  </w:num>
  <w:num w:numId="45">
    <w:abstractNumId w:val="43"/>
  </w:num>
  <w:num w:numId="46">
    <w:abstractNumId w:val="61"/>
  </w:num>
  <w:num w:numId="47">
    <w:abstractNumId w:val="62"/>
  </w:num>
  <w:num w:numId="48">
    <w:abstractNumId w:val="29"/>
  </w:num>
  <w:num w:numId="49">
    <w:abstractNumId w:val="19"/>
  </w:num>
  <w:num w:numId="50">
    <w:abstractNumId w:val="27"/>
  </w:num>
  <w:num w:numId="51">
    <w:abstractNumId w:val="17"/>
  </w:num>
  <w:num w:numId="52">
    <w:abstractNumId w:val="4"/>
  </w:num>
  <w:num w:numId="53">
    <w:abstractNumId w:val="54"/>
  </w:num>
  <w:num w:numId="54">
    <w:abstractNumId w:val="31"/>
  </w:num>
  <w:num w:numId="55">
    <w:abstractNumId w:val="58"/>
  </w:num>
  <w:num w:numId="56">
    <w:abstractNumId w:val="15"/>
  </w:num>
  <w:num w:numId="57">
    <w:abstractNumId w:val="25"/>
  </w:num>
  <w:num w:numId="58">
    <w:abstractNumId w:val="34"/>
  </w:num>
  <w:num w:numId="59">
    <w:abstractNumId w:val="66"/>
  </w:num>
  <w:num w:numId="60">
    <w:abstractNumId w:val="22"/>
  </w:num>
  <w:num w:numId="61">
    <w:abstractNumId w:val="11"/>
  </w:num>
  <w:num w:numId="62">
    <w:abstractNumId w:val="1"/>
  </w:num>
  <w:num w:numId="63">
    <w:abstractNumId w:val="26"/>
  </w:num>
  <w:num w:numId="64">
    <w:abstractNumId w:val="21"/>
  </w:num>
  <w:num w:numId="65">
    <w:abstractNumId w:val="13"/>
  </w:num>
  <w:num w:numId="66">
    <w:abstractNumId w:val="28"/>
  </w:num>
  <w:num w:numId="67">
    <w:abstractNumId w:val="42"/>
  </w:num>
  <w:num w:numId="68">
    <w:abstractNumId w:val="35"/>
  </w:num>
  <w:num w:numId="69">
    <w:abstractNumId w:val="20"/>
  </w:num>
  <w:num w:numId="70">
    <w:abstractNumId w:val="4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trackRevisions/>
  <w:documentProtection w:edit="trackedChanges" w:enforcement="1" w:cryptProviderType="rsaAES" w:cryptAlgorithmClass="hash" w:cryptAlgorithmType="typeAny" w:cryptAlgorithmSid="14" w:cryptSpinCount="100000" w:hash="VodCtmKdRSEfHiToEnmVYNqPjGQy4eoXsVrqbpKMQPGJvQHieMsfCr9UANlayBtgCXuRsgUvqAwyD4/XFGKVkA==" w:salt="7OmyohMkHuPKNQiOfMczHQ=="/>
  <w:defaultTabStop w:val="708"/>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0B8"/>
    <w:rsid w:val="00007D46"/>
    <w:rsid w:val="00014867"/>
    <w:rsid w:val="00016557"/>
    <w:rsid w:val="000228BF"/>
    <w:rsid w:val="00025E47"/>
    <w:rsid w:val="00033F86"/>
    <w:rsid w:val="00036636"/>
    <w:rsid w:val="0004381F"/>
    <w:rsid w:val="00043B9A"/>
    <w:rsid w:val="000450ED"/>
    <w:rsid w:val="00050300"/>
    <w:rsid w:val="00050552"/>
    <w:rsid w:val="00050917"/>
    <w:rsid w:val="00060126"/>
    <w:rsid w:val="00061307"/>
    <w:rsid w:val="00062251"/>
    <w:rsid w:val="00064699"/>
    <w:rsid w:val="0006492A"/>
    <w:rsid w:val="0006619F"/>
    <w:rsid w:val="00077234"/>
    <w:rsid w:val="0008653F"/>
    <w:rsid w:val="00087A62"/>
    <w:rsid w:val="00090EE5"/>
    <w:rsid w:val="00092D6C"/>
    <w:rsid w:val="00094AB2"/>
    <w:rsid w:val="00096BBE"/>
    <w:rsid w:val="000A0A37"/>
    <w:rsid w:val="000A42B2"/>
    <w:rsid w:val="000A6B1C"/>
    <w:rsid w:val="000A701A"/>
    <w:rsid w:val="000B2368"/>
    <w:rsid w:val="000B29F9"/>
    <w:rsid w:val="000B44F0"/>
    <w:rsid w:val="000B4739"/>
    <w:rsid w:val="000B5D78"/>
    <w:rsid w:val="000B7A9E"/>
    <w:rsid w:val="000C1502"/>
    <w:rsid w:val="000D7E83"/>
    <w:rsid w:val="000E141A"/>
    <w:rsid w:val="000E3C43"/>
    <w:rsid w:val="000E3D17"/>
    <w:rsid w:val="000E4A7F"/>
    <w:rsid w:val="000E7913"/>
    <w:rsid w:val="000F3E0E"/>
    <w:rsid w:val="00104215"/>
    <w:rsid w:val="001055C2"/>
    <w:rsid w:val="00111B94"/>
    <w:rsid w:val="0011248B"/>
    <w:rsid w:val="00114950"/>
    <w:rsid w:val="00120543"/>
    <w:rsid w:val="00122979"/>
    <w:rsid w:val="00124055"/>
    <w:rsid w:val="001240C4"/>
    <w:rsid w:val="0012557F"/>
    <w:rsid w:val="00132E28"/>
    <w:rsid w:val="00132EFC"/>
    <w:rsid w:val="00134745"/>
    <w:rsid w:val="001357E6"/>
    <w:rsid w:val="00145842"/>
    <w:rsid w:val="00146DAA"/>
    <w:rsid w:val="001525B3"/>
    <w:rsid w:val="0015444E"/>
    <w:rsid w:val="00156492"/>
    <w:rsid w:val="001614CE"/>
    <w:rsid w:val="00163D8E"/>
    <w:rsid w:val="00166FCC"/>
    <w:rsid w:val="00167DCC"/>
    <w:rsid w:val="00167FD2"/>
    <w:rsid w:val="0017043A"/>
    <w:rsid w:val="00173107"/>
    <w:rsid w:val="001766E0"/>
    <w:rsid w:val="001775E0"/>
    <w:rsid w:val="0018142A"/>
    <w:rsid w:val="00182F60"/>
    <w:rsid w:val="00183A00"/>
    <w:rsid w:val="00186649"/>
    <w:rsid w:val="001874D3"/>
    <w:rsid w:val="0019121C"/>
    <w:rsid w:val="001913AF"/>
    <w:rsid w:val="00193B07"/>
    <w:rsid w:val="0019720D"/>
    <w:rsid w:val="001A1CC1"/>
    <w:rsid w:val="001A39E6"/>
    <w:rsid w:val="001A5053"/>
    <w:rsid w:val="001B0EA9"/>
    <w:rsid w:val="001B1EF1"/>
    <w:rsid w:val="001B7ED1"/>
    <w:rsid w:val="001C223D"/>
    <w:rsid w:val="001C5752"/>
    <w:rsid w:val="001D4B3E"/>
    <w:rsid w:val="001D62FF"/>
    <w:rsid w:val="001D692C"/>
    <w:rsid w:val="001E0281"/>
    <w:rsid w:val="001E350E"/>
    <w:rsid w:val="001F2218"/>
    <w:rsid w:val="001F414F"/>
    <w:rsid w:val="001F4375"/>
    <w:rsid w:val="002005B1"/>
    <w:rsid w:val="002130AE"/>
    <w:rsid w:val="0021388E"/>
    <w:rsid w:val="002147B2"/>
    <w:rsid w:val="00217D4F"/>
    <w:rsid w:val="0022069A"/>
    <w:rsid w:val="00231816"/>
    <w:rsid w:val="0023464C"/>
    <w:rsid w:val="00247C73"/>
    <w:rsid w:val="00250677"/>
    <w:rsid w:val="0025136B"/>
    <w:rsid w:val="00251CFD"/>
    <w:rsid w:val="0025457D"/>
    <w:rsid w:val="00254ADB"/>
    <w:rsid w:val="00256F25"/>
    <w:rsid w:val="002604DF"/>
    <w:rsid w:val="002615EE"/>
    <w:rsid w:val="002624CB"/>
    <w:rsid w:val="00262E5F"/>
    <w:rsid w:val="00266463"/>
    <w:rsid w:val="002715D1"/>
    <w:rsid w:val="00271D46"/>
    <w:rsid w:val="002729F1"/>
    <w:rsid w:val="0027330C"/>
    <w:rsid w:val="00276A97"/>
    <w:rsid w:val="002806FC"/>
    <w:rsid w:val="00281B05"/>
    <w:rsid w:val="002844D4"/>
    <w:rsid w:val="0028734D"/>
    <w:rsid w:val="00290BE7"/>
    <w:rsid w:val="00291590"/>
    <w:rsid w:val="00292E25"/>
    <w:rsid w:val="00293AA5"/>
    <w:rsid w:val="002A225F"/>
    <w:rsid w:val="002B0AA4"/>
    <w:rsid w:val="002B2557"/>
    <w:rsid w:val="002B2941"/>
    <w:rsid w:val="002B29AC"/>
    <w:rsid w:val="002B5093"/>
    <w:rsid w:val="002C0E9C"/>
    <w:rsid w:val="002C66BD"/>
    <w:rsid w:val="002D0AB8"/>
    <w:rsid w:val="002D0E35"/>
    <w:rsid w:val="002D46CC"/>
    <w:rsid w:val="002D5071"/>
    <w:rsid w:val="002D5C14"/>
    <w:rsid w:val="002D7AD1"/>
    <w:rsid w:val="002E1B12"/>
    <w:rsid w:val="002F0FD7"/>
    <w:rsid w:val="002F2028"/>
    <w:rsid w:val="002F3493"/>
    <w:rsid w:val="002F480C"/>
    <w:rsid w:val="002F5408"/>
    <w:rsid w:val="003033CA"/>
    <w:rsid w:val="0030515F"/>
    <w:rsid w:val="003062EA"/>
    <w:rsid w:val="00307A62"/>
    <w:rsid w:val="00307C25"/>
    <w:rsid w:val="00315113"/>
    <w:rsid w:val="00316608"/>
    <w:rsid w:val="00323A77"/>
    <w:rsid w:val="003250B2"/>
    <w:rsid w:val="00327407"/>
    <w:rsid w:val="003332FB"/>
    <w:rsid w:val="00335A69"/>
    <w:rsid w:val="00335DC7"/>
    <w:rsid w:val="00343949"/>
    <w:rsid w:val="003444DE"/>
    <w:rsid w:val="00353C66"/>
    <w:rsid w:val="00361A43"/>
    <w:rsid w:val="00362F9D"/>
    <w:rsid w:val="003706E8"/>
    <w:rsid w:val="00372FEF"/>
    <w:rsid w:val="00374455"/>
    <w:rsid w:val="0037508D"/>
    <w:rsid w:val="003901B5"/>
    <w:rsid w:val="003956A0"/>
    <w:rsid w:val="00396D69"/>
    <w:rsid w:val="00397C42"/>
    <w:rsid w:val="003A22AC"/>
    <w:rsid w:val="003A26C8"/>
    <w:rsid w:val="003A2F9B"/>
    <w:rsid w:val="003A390B"/>
    <w:rsid w:val="003A4873"/>
    <w:rsid w:val="003B1321"/>
    <w:rsid w:val="003B401A"/>
    <w:rsid w:val="003B57E0"/>
    <w:rsid w:val="003D5D66"/>
    <w:rsid w:val="003D7579"/>
    <w:rsid w:val="003E01BD"/>
    <w:rsid w:val="003F614C"/>
    <w:rsid w:val="003F6585"/>
    <w:rsid w:val="003F6D18"/>
    <w:rsid w:val="00402914"/>
    <w:rsid w:val="00412E82"/>
    <w:rsid w:val="004131FF"/>
    <w:rsid w:val="004136E1"/>
    <w:rsid w:val="004153A7"/>
    <w:rsid w:val="004154CC"/>
    <w:rsid w:val="00423C71"/>
    <w:rsid w:val="004243F7"/>
    <w:rsid w:val="00424CD7"/>
    <w:rsid w:val="00426835"/>
    <w:rsid w:val="00426D50"/>
    <w:rsid w:val="00426DF7"/>
    <w:rsid w:val="00430AEF"/>
    <w:rsid w:val="00432C25"/>
    <w:rsid w:val="0043327D"/>
    <w:rsid w:val="00434FD9"/>
    <w:rsid w:val="00436A78"/>
    <w:rsid w:val="004446FB"/>
    <w:rsid w:val="004476D1"/>
    <w:rsid w:val="0046107D"/>
    <w:rsid w:val="0046110E"/>
    <w:rsid w:val="00461463"/>
    <w:rsid w:val="0046777F"/>
    <w:rsid w:val="00472353"/>
    <w:rsid w:val="00474842"/>
    <w:rsid w:val="00480107"/>
    <w:rsid w:val="00483046"/>
    <w:rsid w:val="00492A9E"/>
    <w:rsid w:val="004A0BDE"/>
    <w:rsid w:val="004A142D"/>
    <w:rsid w:val="004A162F"/>
    <w:rsid w:val="004A1E09"/>
    <w:rsid w:val="004A3986"/>
    <w:rsid w:val="004A5B3F"/>
    <w:rsid w:val="004B07C9"/>
    <w:rsid w:val="004B3D51"/>
    <w:rsid w:val="004B45B8"/>
    <w:rsid w:val="004C34CD"/>
    <w:rsid w:val="004C4579"/>
    <w:rsid w:val="004D3E1A"/>
    <w:rsid w:val="004D5DB6"/>
    <w:rsid w:val="004E1F4B"/>
    <w:rsid w:val="004F2667"/>
    <w:rsid w:val="004F30E1"/>
    <w:rsid w:val="004F4870"/>
    <w:rsid w:val="004F67B4"/>
    <w:rsid w:val="004F76FF"/>
    <w:rsid w:val="00501CCC"/>
    <w:rsid w:val="0050238C"/>
    <w:rsid w:val="00504AF5"/>
    <w:rsid w:val="00511E0D"/>
    <w:rsid w:val="005123B3"/>
    <w:rsid w:val="0051437A"/>
    <w:rsid w:val="00517CA4"/>
    <w:rsid w:val="00532B47"/>
    <w:rsid w:val="0053688F"/>
    <w:rsid w:val="00542A86"/>
    <w:rsid w:val="00542E7A"/>
    <w:rsid w:val="00555D94"/>
    <w:rsid w:val="005568A4"/>
    <w:rsid w:val="0055716C"/>
    <w:rsid w:val="005610B8"/>
    <w:rsid w:val="005630A5"/>
    <w:rsid w:val="005662B0"/>
    <w:rsid w:val="00567AB7"/>
    <w:rsid w:val="00576FFF"/>
    <w:rsid w:val="0057745B"/>
    <w:rsid w:val="005776BE"/>
    <w:rsid w:val="00586257"/>
    <w:rsid w:val="00587F97"/>
    <w:rsid w:val="00590BD9"/>
    <w:rsid w:val="00590CA7"/>
    <w:rsid w:val="00596073"/>
    <w:rsid w:val="005A01CC"/>
    <w:rsid w:val="005A042E"/>
    <w:rsid w:val="005A5BC2"/>
    <w:rsid w:val="005B2DB2"/>
    <w:rsid w:val="005B4390"/>
    <w:rsid w:val="005B511B"/>
    <w:rsid w:val="005B711B"/>
    <w:rsid w:val="005C07CC"/>
    <w:rsid w:val="005C1368"/>
    <w:rsid w:val="005C2CF5"/>
    <w:rsid w:val="005C4C85"/>
    <w:rsid w:val="005D6AE6"/>
    <w:rsid w:val="005D7757"/>
    <w:rsid w:val="005E5E0E"/>
    <w:rsid w:val="005E7594"/>
    <w:rsid w:val="005E7C8C"/>
    <w:rsid w:val="005F3294"/>
    <w:rsid w:val="005F52FF"/>
    <w:rsid w:val="005F5661"/>
    <w:rsid w:val="005F6305"/>
    <w:rsid w:val="00600E1E"/>
    <w:rsid w:val="0060591F"/>
    <w:rsid w:val="00614D4E"/>
    <w:rsid w:val="00616BAC"/>
    <w:rsid w:val="006200E3"/>
    <w:rsid w:val="00620858"/>
    <w:rsid w:val="00620EBA"/>
    <w:rsid w:val="00622BB3"/>
    <w:rsid w:val="006309B8"/>
    <w:rsid w:val="00630E1D"/>
    <w:rsid w:val="00633EA4"/>
    <w:rsid w:val="006354C9"/>
    <w:rsid w:val="00637634"/>
    <w:rsid w:val="00637BD4"/>
    <w:rsid w:val="006422CD"/>
    <w:rsid w:val="0064621E"/>
    <w:rsid w:val="00654E98"/>
    <w:rsid w:val="00660DF3"/>
    <w:rsid w:val="00665FEC"/>
    <w:rsid w:val="00672658"/>
    <w:rsid w:val="00672A5B"/>
    <w:rsid w:val="006734B2"/>
    <w:rsid w:val="00673CB4"/>
    <w:rsid w:val="00675295"/>
    <w:rsid w:val="00676EC4"/>
    <w:rsid w:val="00681ADF"/>
    <w:rsid w:val="00683DDD"/>
    <w:rsid w:val="00687B3E"/>
    <w:rsid w:val="00691BA3"/>
    <w:rsid w:val="00694496"/>
    <w:rsid w:val="006958D6"/>
    <w:rsid w:val="00695B04"/>
    <w:rsid w:val="006A421C"/>
    <w:rsid w:val="006A5692"/>
    <w:rsid w:val="006A674D"/>
    <w:rsid w:val="006B55DD"/>
    <w:rsid w:val="006C3683"/>
    <w:rsid w:val="006C5160"/>
    <w:rsid w:val="006C6BD3"/>
    <w:rsid w:val="006D38FB"/>
    <w:rsid w:val="006E0F56"/>
    <w:rsid w:val="006E5C9D"/>
    <w:rsid w:val="007001D5"/>
    <w:rsid w:val="00700230"/>
    <w:rsid w:val="007006C3"/>
    <w:rsid w:val="00702F8E"/>
    <w:rsid w:val="00704982"/>
    <w:rsid w:val="0070660B"/>
    <w:rsid w:val="00706E4F"/>
    <w:rsid w:val="00706FFE"/>
    <w:rsid w:val="007107F5"/>
    <w:rsid w:val="007120B4"/>
    <w:rsid w:val="00714623"/>
    <w:rsid w:val="00714DA9"/>
    <w:rsid w:val="00716A38"/>
    <w:rsid w:val="00721558"/>
    <w:rsid w:val="007311B0"/>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519C"/>
    <w:rsid w:val="00781300"/>
    <w:rsid w:val="0078314D"/>
    <w:rsid w:val="0078564A"/>
    <w:rsid w:val="007878FC"/>
    <w:rsid w:val="007A11E3"/>
    <w:rsid w:val="007A6E76"/>
    <w:rsid w:val="007B38E3"/>
    <w:rsid w:val="007B50DA"/>
    <w:rsid w:val="007B50FF"/>
    <w:rsid w:val="007C35AC"/>
    <w:rsid w:val="007C5FD9"/>
    <w:rsid w:val="007D1B8A"/>
    <w:rsid w:val="007D6D00"/>
    <w:rsid w:val="007E47CE"/>
    <w:rsid w:val="007F161E"/>
    <w:rsid w:val="007F2A34"/>
    <w:rsid w:val="007F350C"/>
    <w:rsid w:val="00800CEE"/>
    <w:rsid w:val="00807138"/>
    <w:rsid w:val="00820832"/>
    <w:rsid w:val="00825FC1"/>
    <w:rsid w:val="008276F3"/>
    <w:rsid w:val="00836E92"/>
    <w:rsid w:val="00842032"/>
    <w:rsid w:val="00846EBF"/>
    <w:rsid w:val="00855BDD"/>
    <w:rsid w:val="00855CA3"/>
    <w:rsid w:val="00864EAE"/>
    <w:rsid w:val="00872544"/>
    <w:rsid w:val="00874D92"/>
    <w:rsid w:val="00884539"/>
    <w:rsid w:val="00884770"/>
    <w:rsid w:val="00885252"/>
    <w:rsid w:val="00891C85"/>
    <w:rsid w:val="00891F11"/>
    <w:rsid w:val="00894928"/>
    <w:rsid w:val="00894E08"/>
    <w:rsid w:val="008952D4"/>
    <w:rsid w:val="008A2AED"/>
    <w:rsid w:val="008A3C4A"/>
    <w:rsid w:val="008A55D2"/>
    <w:rsid w:val="008A5A2C"/>
    <w:rsid w:val="008B0A51"/>
    <w:rsid w:val="008B11A9"/>
    <w:rsid w:val="008B211E"/>
    <w:rsid w:val="008B21A8"/>
    <w:rsid w:val="008B30D6"/>
    <w:rsid w:val="008B3445"/>
    <w:rsid w:val="008B361C"/>
    <w:rsid w:val="008B45BF"/>
    <w:rsid w:val="008B72B8"/>
    <w:rsid w:val="008C414B"/>
    <w:rsid w:val="008C540B"/>
    <w:rsid w:val="008C5D5A"/>
    <w:rsid w:val="008C6B50"/>
    <w:rsid w:val="008D1796"/>
    <w:rsid w:val="008E1C22"/>
    <w:rsid w:val="008E2E97"/>
    <w:rsid w:val="008E65D5"/>
    <w:rsid w:val="008F6A9D"/>
    <w:rsid w:val="00901FD2"/>
    <w:rsid w:val="0090233A"/>
    <w:rsid w:val="0090613C"/>
    <w:rsid w:val="009078AA"/>
    <w:rsid w:val="00920A78"/>
    <w:rsid w:val="009242F0"/>
    <w:rsid w:val="00930CB7"/>
    <w:rsid w:val="0093599D"/>
    <w:rsid w:val="00936502"/>
    <w:rsid w:val="00936C68"/>
    <w:rsid w:val="00936F12"/>
    <w:rsid w:val="009425F8"/>
    <w:rsid w:val="00945E17"/>
    <w:rsid w:val="00946617"/>
    <w:rsid w:val="00952AA0"/>
    <w:rsid w:val="00953204"/>
    <w:rsid w:val="00954239"/>
    <w:rsid w:val="00957A08"/>
    <w:rsid w:val="00960B4A"/>
    <w:rsid w:val="009626C3"/>
    <w:rsid w:val="0096307F"/>
    <w:rsid w:val="009644BC"/>
    <w:rsid w:val="009652A5"/>
    <w:rsid w:val="00966A81"/>
    <w:rsid w:val="00967886"/>
    <w:rsid w:val="00976021"/>
    <w:rsid w:val="00982B0B"/>
    <w:rsid w:val="009867F2"/>
    <w:rsid w:val="00986BB0"/>
    <w:rsid w:val="009911EC"/>
    <w:rsid w:val="0099195B"/>
    <w:rsid w:val="0099355C"/>
    <w:rsid w:val="00997A0E"/>
    <w:rsid w:val="009A0105"/>
    <w:rsid w:val="009A5666"/>
    <w:rsid w:val="009A5F0E"/>
    <w:rsid w:val="009A6AED"/>
    <w:rsid w:val="009A77A4"/>
    <w:rsid w:val="009B3644"/>
    <w:rsid w:val="009B64E0"/>
    <w:rsid w:val="009B66C4"/>
    <w:rsid w:val="009B76EE"/>
    <w:rsid w:val="009C008E"/>
    <w:rsid w:val="009C7174"/>
    <w:rsid w:val="009D1314"/>
    <w:rsid w:val="009D4305"/>
    <w:rsid w:val="009E06CE"/>
    <w:rsid w:val="009E1AE2"/>
    <w:rsid w:val="009E20E7"/>
    <w:rsid w:val="009F46A9"/>
    <w:rsid w:val="009F6332"/>
    <w:rsid w:val="009F6A0C"/>
    <w:rsid w:val="009F6F10"/>
    <w:rsid w:val="009F7D31"/>
    <w:rsid w:val="00A065DD"/>
    <w:rsid w:val="00A11BCA"/>
    <w:rsid w:val="00A13DA2"/>
    <w:rsid w:val="00A1558D"/>
    <w:rsid w:val="00A20BAB"/>
    <w:rsid w:val="00A20FEF"/>
    <w:rsid w:val="00A258DE"/>
    <w:rsid w:val="00A26C75"/>
    <w:rsid w:val="00A27200"/>
    <w:rsid w:val="00A275AE"/>
    <w:rsid w:val="00A27BB4"/>
    <w:rsid w:val="00A27F8C"/>
    <w:rsid w:val="00A304B6"/>
    <w:rsid w:val="00A324F1"/>
    <w:rsid w:val="00A43C96"/>
    <w:rsid w:val="00A51B9A"/>
    <w:rsid w:val="00A51FE9"/>
    <w:rsid w:val="00A61221"/>
    <w:rsid w:val="00A6187F"/>
    <w:rsid w:val="00A62A0A"/>
    <w:rsid w:val="00A67368"/>
    <w:rsid w:val="00A706D6"/>
    <w:rsid w:val="00A75858"/>
    <w:rsid w:val="00A76ADD"/>
    <w:rsid w:val="00A77733"/>
    <w:rsid w:val="00A803FB"/>
    <w:rsid w:val="00A83E10"/>
    <w:rsid w:val="00A92981"/>
    <w:rsid w:val="00A94B25"/>
    <w:rsid w:val="00A9544B"/>
    <w:rsid w:val="00AA005D"/>
    <w:rsid w:val="00AA243A"/>
    <w:rsid w:val="00AA42A9"/>
    <w:rsid w:val="00AB440D"/>
    <w:rsid w:val="00AC257F"/>
    <w:rsid w:val="00AC2EF3"/>
    <w:rsid w:val="00AC6909"/>
    <w:rsid w:val="00AC722F"/>
    <w:rsid w:val="00AE0ADC"/>
    <w:rsid w:val="00AE0D0C"/>
    <w:rsid w:val="00AE3499"/>
    <w:rsid w:val="00AE5C00"/>
    <w:rsid w:val="00AE754A"/>
    <w:rsid w:val="00AF0654"/>
    <w:rsid w:val="00AF272F"/>
    <w:rsid w:val="00AF2E11"/>
    <w:rsid w:val="00AF3B21"/>
    <w:rsid w:val="00AF5E7B"/>
    <w:rsid w:val="00B03E6D"/>
    <w:rsid w:val="00B0675A"/>
    <w:rsid w:val="00B12179"/>
    <w:rsid w:val="00B14C8C"/>
    <w:rsid w:val="00B216BB"/>
    <w:rsid w:val="00B222DE"/>
    <w:rsid w:val="00B23939"/>
    <w:rsid w:val="00B24AF9"/>
    <w:rsid w:val="00B253D5"/>
    <w:rsid w:val="00B260B1"/>
    <w:rsid w:val="00B30CF6"/>
    <w:rsid w:val="00B3121B"/>
    <w:rsid w:val="00B31693"/>
    <w:rsid w:val="00B32623"/>
    <w:rsid w:val="00B32835"/>
    <w:rsid w:val="00B360A8"/>
    <w:rsid w:val="00B4234B"/>
    <w:rsid w:val="00B43452"/>
    <w:rsid w:val="00B43DFE"/>
    <w:rsid w:val="00B43FF2"/>
    <w:rsid w:val="00B443D3"/>
    <w:rsid w:val="00B46410"/>
    <w:rsid w:val="00B4790A"/>
    <w:rsid w:val="00B5011A"/>
    <w:rsid w:val="00B527AE"/>
    <w:rsid w:val="00B534DB"/>
    <w:rsid w:val="00B536D5"/>
    <w:rsid w:val="00B54025"/>
    <w:rsid w:val="00B6082C"/>
    <w:rsid w:val="00B62A3D"/>
    <w:rsid w:val="00B64CD8"/>
    <w:rsid w:val="00B73139"/>
    <w:rsid w:val="00B73856"/>
    <w:rsid w:val="00B76E8F"/>
    <w:rsid w:val="00B91006"/>
    <w:rsid w:val="00B945B4"/>
    <w:rsid w:val="00BA01A4"/>
    <w:rsid w:val="00BA0BB1"/>
    <w:rsid w:val="00BA1F38"/>
    <w:rsid w:val="00BA21C6"/>
    <w:rsid w:val="00BA2AB7"/>
    <w:rsid w:val="00BB0F4A"/>
    <w:rsid w:val="00BB2093"/>
    <w:rsid w:val="00BB33D0"/>
    <w:rsid w:val="00BB7401"/>
    <w:rsid w:val="00BC16DC"/>
    <w:rsid w:val="00BC3A58"/>
    <w:rsid w:val="00BD0133"/>
    <w:rsid w:val="00BD375A"/>
    <w:rsid w:val="00BD549C"/>
    <w:rsid w:val="00BD661A"/>
    <w:rsid w:val="00BD71EB"/>
    <w:rsid w:val="00BE2387"/>
    <w:rsid w:val="00BE3D8A"/>
    <w:rsid w:val="00BE3F75"/>
    <w:rsid w:val="00BF17A2"/>
    <w:rsid w:val="00BF2A5C"/>
    <w:rsid w:val="00BF31C7"/>
    <w:rsid w:val="00BF5682"/>
    <w:rsid w:val="00BF7DE8"/>
    <w:rsid w:val="00C0058B"/>
    <w:rsid w:val="00C14819"/>
    <w:rsid w:val="00C21397"/>
    <w:rsid w:val="00C22F1F"/>
    <w:rsid w:val="00C310F6"/>
    <w:rsid w:val="00C41B81"/>
    <w:rsid w:val="00C452F0"/>
    <w:rsid w:val="00C478AD"/>
    <w:rsid w:val="00C47E1E"/>
    <w:rsid w:val="00C57629"/>
    <w:rsid w:val="00C61E91"/>
    <w:rsid w:val="00C61EBD"/>
    <w:rsid w:val="00C643DD"/>
    <w:rsid w:val="00C7169C"/>
    <w:rsid w:val="00C74F0C"/>
    <w:rsid w:val="00C768EC"/>
    <w:rsid w:val="00C80984"/>
    <w:rsid w:val="00C846A9"/>
    <w:rsid w:val="00C860BD"/>
    <w:rsid w:val="00C93E17"/>
    <w:rsid w:val="00C93E1B"/>
    <w:rsid w:val="00C951D8"/>
    <w:rsid w:val="00CA1388"/>
    <w:rsid w:val="00CA3C07"/>
    <w:rsid w:val="00CA416D"/>
    <w:rsid w:val="00CB334D"/>
    <w:rsid w:val="00CB3AEE"/>
    <w:rsid w:val="00CB50E8"/>
    <w:rsid w:val="00CC3BA1"/>
    <w:rsid w:val="00CC4D8B"/>
    <w:rsid w:val="00CC5607"/>
    <w:rsid w:val="00CD0B88"/>
    <w:rsid w:val="00CD2874"/>
    <w:rsid w:val="00CD4911"/>
    <w:rsid w:val="00CD6411"/>
    <w:rsid w:val="00CD70C3"/>
    <w:rsid w:val="00CE1BCA"/>
    <w:rsid w:val="00CE319D"/>
    <w:rsid w:val="00CE767E"/>
    <w:rsid w:val="00CF70E0"/>
    <w:rsid w:val="00CF7C3E"/>
    <w:rsid w:val="00D04CFB"/>
    <w:rsid w:val="00D13D7E"/>
    <w:rsid w:val="00D2256A"/>
    <w:rsid w:val="00D27A8A"/>
    <w:rsid w:val="00D32B9C"/>
    <w:rsid w:val="00D3368E"/>
    <w:rsid w:val="00D347EF"/>
    <w:rsid w:val="00D40D94"/>
    <w:rsid w:val="00D42692"/>
    <w:rsid w:val="00D438C2"/>
    <w:rsid w:val="00D4757D"/>
    <w:rsid w:val="00D50216"/>
    <w:rsid w:val="00D51289"/>
    <w:rsid w:val="00D551A5"/>
    <w:rsid w:val="00D60204"/>
    <w:rsid w:val="00D611D3"/>
    <w:rsid w:val="00D63B4C"/>
    <w:rsid w:val="00D7131A"/>
    <w:rsid w:val="00D76B6D"/>
    <w:rsid w:val="00D77B52"/>
    <w:rsid w:val="00D80C39"/>
    <w:rsid w:val="00D80CD6"/>
    <w:rsid w:val="00D8222E"/>
    <w:rsid w:val="00D83F60"/>
    <w:rsid w:val="00D85779"/>
    <w:rsid w:val="00D8772A"/>
    <w:rsid w:val="00D9015A"/>
    <w:rsid w:val="00D93C25"/>
    <w:rsid w:val="00D94018"/>
    <w:rsid w:val="00D949BC"/>
    <w:rsid w:val="00D9663D"/>
    <w:rsid w:val="00DA001C"/>
    <w:rsid w:val="00DA2285"/>
    <w:rsid w:val="00DA4B19"/>
    <w:rsid w:val="00DA4BFD"/>
    <w:rsid w:val="00DA577C"/>
    <w:rsid w:val="00DA7BFC"/>
    <w:rsid w:val="00DC58CA"/>
    <w:rsid w:val="00DD027D"/>
    <w:rsid w:val="00DD0B68"/>
    <w:rsid w:val="00DD2724"/>
    <w:rsid w:val="00DD3067"/>
    <w:rsid w:val="00DE0B43"/>
    <w:rsid w:val="00DE4638"/>
    <w:rsid w:val="00DE61D0"/>
    <w:rsid w:val="00DE6908"/>
    <w:rsid w:val="00DE6E2D"/>
    <w:rsid w:val="00DF1168"/>
    <w:rsid w:val="00E0220A"/>
    <w:rsid w:val="00E02794"/>
    <w:rsid w:val="00E03EC6"/>
    <w:rsid w:val="00E0636A"/>
    <w:rsid w:val="00E148D5"/>
    <w:rsid w:val="00E165A9"/>
    <w:rsid w:val="00E169B0"/>
    <w:rsid w:val="00E178B3"/>
    <w:rsid w:val="00E21C94"/>
    <w:rsid w:val="00E26823"/>
    <w:rsid w:val="00E2798C"/>
    <w:rsid w:val="00E31369"/>
    <w:rsid w:val="00E345B1"/>
    <w:rsid w:val="00E3685B"/>
    <w:rsid w:val="00E42B4F"/>
    <w:rsid w:val="00E457DE"/>
    <w:rsid w:val="00E45896"/>
    <w:rsid w:val="00E45ABF"/>
    <w:rsid w:val="00E46210"/>
    <w:rsid w:val="00E50589"/>
    <w:rsid w:val="00E55D10"/>
    <w:rsid w:val="00E6232D"/>
    <w:rsid w:val="00E623B6"/>
    <w:rsid w:val="00E633F9"/>
    <w:rsid w:val="00E6408F"/>
    <w:rsid w:val="00E655EE"/>
    <w:rsid w:val="00E65F2B"/>
    <w:rsid w:val="00E77E0C"/>
    <w:rsid w:val="00E80BF8"/>
    <w:rsid w:val="00E82F4F"/>
    <w:rsid w:val="00E83018"/>
    <w:rsid w:val="00E84D47"/>
    <w:rsid w:val="00E86C9A"/>
    <w:rsid w:val="00E87537"/>
    <w:rsid w:val="00E92017"/>
    <w:rsid w:val="00E92C5F"/>
    <w:rsid w:val="00E9509E"/>
    <w:rsid w:val="00EA26BD"/>
    <w:rsid w:val="00EA549F"/>
    <w:rsid w:val="00EB307F"/>
    <w:rsid w:val="00EB5DA3"/>
    <w:rsid w:val="00EC16F1"/>
    <w:rsid w:val="00ED799A"/>
    <w:rsid w:val="00EE6459"/>
    <w:rsid w:val="00EF18F8"/>
    <w:rsid w:val="00F00B89"/>
    <w:rsid w:val="00F01AF8"/>
    <w:rsid w:val="00F02D9D"/>
    <w:rsid w:val="00F077F5"/>
    <w:rsid w:val="00F1052B"/>
    <w:rsid w:val="00F1237F"/>
    <w:rsid w:val="00F12E78"/>
    <w:rsid w:val="00F1460B"/>
    <w:rsid w:val="00F15327"/>
    <w:rsid w:val="00F174ED"/>
    <w:rsid w:val="00F30DF7"/>
    <w:rsid w:val="00F33426"/>
    <w:rsid w:val="00F36B87"/>
    <w:rsid w:val="00F42802"/>
    <w:rsid w:val="00F45954"/>
    <w:rsid w:val="00F45FA5"/>
    <w:rsid w:val="00F550CB"/>
    <w:rsid w:val="00F56B3D"/>
    <w:rsid w:val="00F56D58"/>
    <w:rsid w:val="00F60A39"/>
    <w:rsid w:val="00F60A5E"/>
    <w:rsid w:val="00F6408C"/>
    <w:rsid w:val="00F6425F"/>
    <w:rsid w:val="00F85A58"/>
    <w:rsid w:val="00F874F8"/>
    <w:rsid w:val="00F875A0"/>
    <w:rsid w:val="00F93F53"/>
    <w:rsid w:val="00F97088"/>
    <w:rsid w:val="00FA46ED"/>
    <w:rsid w:val="00FA6F8D"/>
    <w:rsid w:val="00FB1125"/>
    <w:rsid w:val="00FB597D"/>
    <w:rsid w:val="00FC2951"/>
    <w:rsid w:val="00FD77D6"/>
    <w:rsid w:val="00FE01F6"/>
    <w:rsid w:val="00FE0E44"/>
    <w:rsid w:val="00FE6474"/>
    <w:rsid w:val="00FE77A1"/>
    <w:rsid w:val="00FF3815"/>
    <w:rsid w:val="00FF4A33"/>
    <w:rsid w:val="00FF51CF"/>
    <w:rsid w:val="00FF5E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66E2970"/>
  <w15:docId w15:val="{C0556C61-C210-4EBC-BBBA-20300E00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D8"/>
    <w:pPr>
      <w:spacing w:after="0" w:line="240" w:lineRule="auto"/>
    </w:pPr>
    <w:rPr>
      <w:rFonts w:ascii="Arial" w:eastAsia="Times New Roman" w:hAnsi="Arial" w:cs="Times New Roman"/>
      <w:sz w:val="20"/>
      <w:szCs w:val="24"/>
      <w:lang w:eastAsia="tr-TR"/>
    </w:rPr>
  </w:style>
  <w:style w:type="paragraph" w:styleId="Balk1">
    <w:name w:val="heading 1"/>
    <w:aliases w:val="1 Heading,baslık 1"/>
    <w:basedOn w:val="Normal"/>
    <w:next w:val="Normal"/>
    <w:link w:val="Balk1Char1"/>
    <w:qFormat/>
    <w:rsid w:val="00B64CD8"/>
    <w:pPr>
      <w:keepNext/>
      <w:tabs>
        <w:tab w:val="left" w:pos="567"/>
      </w:tabs>
      <w:overflowPunct w:val="0"/>
      <w:textAlignment w:val="baseline"/>
      <w:outlineLvl w:val="0"/>
    </w:pPr>
    <w:rPr>
      <w:rFonts w:eastAsia="SimSun"/>
      <w:b/>
      <w:bCs/>
      <w:sz w:val="28"/>
      <w:szCs w:val="20"/>
      <w:lang w:val="en-US"/>
    </w:rPr>
  </w:style>
  <w:style w:type="paragraph" w:styleId="Balk2">
    <w:name w:val="heading 2"/>
    <w:aliases w:val="Başlık 2 Char1,Başlık 2 Char1 Char Char,Başlık 2 Char Char Char Char Char"/>
    <w:basedOn w:val="Normal"/>
    <w:next w:val="Normal"/>
    <w:link w:val="Balk2Char"/>
    <w:qFormat/>
    <w:rsid w:val="00B64CD8"/>
    <w:pPr>
      <w:keepNext/>
      <w:tabs>
        <w:tab w:val="left" w:pos="567"/>
      </w:tabs>
      <w:overflowPunct w:val="0"/>
      <w:adjustRightInd w:val="0"/>
      <w:jc w:val="both"/>
      <w:textAlignment w:val="baseline"/>
      <w:outlineLvl w:val="1"/>
    </w:pPr>
    <w:rPr>
      <w:rFonts w:eastAsia="SimSun" w:cs="Arial"/>
      <w:b/>
      <w:snapToGrid w:val="0"/>
      <w:sz w:val="24"/>
      <w:szCs w:val="22"/>
      <w:lang w:val="en-US" w:eastAsia="zh-CN"/>
    </w:rPr>
  </w:style>
  <w:style w:type="paragraph" w:styleId="Balk3">
    <w:name w:val="heading 3"/>
    <w:basedOn w:val="Normal"/>
    <w:next w:val="Normal"/>
    <w:link w:val="Balk3Char"/>
    <w:qFormat/>
    <w:rsid w:val="00B64CD8"/>
    <w:pPr>
      <w:keepNext/>
      <w:tabs>
        <w:tab w:val="left" w:pos="567"/>
      </w:tabs>
      <w:outlineLvl w:val="2"/>
    </w:pPr>
    <w:rPr>
      <w:rFonts w:cs="Arial"/>
      <w:b/>
      <w:bCs/>
      <w:sz w:val="22"/>
      <w:szCs w:val="26"/>
    </w:rPr>
  </w:style>
  <w:style w:type="paragraph" w:styleId="Balk4">
    <w:name w:val="heading 4"/>
    <w:basedOn w:val="Normal"/>
    <w:next w:val="Normal"/>
    <w:link w:val="Balk4Char"/>
    <w:qFormat/>
    <w:rsid w:val="00B64CD8"/>
    <w:pPr>
      <w:keepNext/>
      <w:outlineLvl w:val="3"/>
    </w:pPr>
    <w:rPr>
      <w:b/>
      <w:bCs/>
      <w:sz w:val="24"/>
      <w:szCs w:val="28"/>
      <w:lang w:val="en-AU" w:eastAsia="en-US"/>
    </w:rPr>
  </w:style>
  <w:style w:type="paragraph" w:styleId="Balk8">
    <w:name w:val="heading 8"/>
    <w:basedOn w:val="Normal"/>
    <w:next w:val="Normal"/>
    <w:link w:val="Balk8Char"/>
    <w:semiHidden/>
    <w:unhideWhenUsed/>
    <w:qFormat/>
    <w:rsid w:val="00B64CD8"/>
    <w:pPr>
      <w:spacing w:before="240" w:after="60"/>
      <w:outlineLvl w:val="7"/>
    </w:pPr>
    <w:rPr>
      <w:rFonts w:ascii="Calibri" w:hAnsi="Calibri"/>
      <w:i/>
      <w:iCs/>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uiPriority w:val="9"/>
    <w:rsid w:val="00B64CD8"/>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aliases w:val="Başlık 2 Char1 Char,Başlık 2 Char1 Char Char Char,Başlık 2 Char Char Char Char Char Char"/>
    <w:basedOn w:val="VarsaylanParagrafYazTipi"/>
    <w:link w:val="Balk2"/>
    <w:rsid w:val="00B64CD8"/>
    <w:rPr>
      <w:rFonts w:ascii="Arial" w:eastAsia="SimSun" w:hAnsi="Arial" w:cs="Arial"/>
      <w:b/>
      <w:snapToGrid w:val="0"/>
      <w:sz w:val="24"/>
      <w:lang w:val="en-US" w:eastAsia="zh-CN"/>
    </w:rPr>
  </w:style>
  <w:style w:type="character" w:customStyle="1" w:styleId="Balk3Char">
    <w:name w:val="Başlık 3 Char"/>
    <w:basedOn w:val="VarsaylanParagrafYazTipi"/>
    <w:link w:val="Balk3"/>
    <w:rsid w:val="00B64CD8"/>
    <w:rPr>
      <w:rFonts w:ascii="Arial" w:eastAsia="Times New Roman" w:hAnsi="Arial" w:cs="Arial"/>
      <w:b/>
      <w:bCs/>
      <w:szCs w:val="26"/>
      <w:lang w:eastAsia="tr-TR"/>
    </w:rPr>
  </w:style>
  <w:style w:type="character" w:customStyle="1" w:styleId="Balk4Char">
    <w:name w:val="Başlık 4 Char"/>
    <w:basedOn w:val="VarsaylanParagrafYazTipi"/>
    <w:link w:val="Balk4"/>
    <w:rsid w:val="00B64CD8"/>
    <w:rPr>
      <w:rFonts w:ascii="Arial" w:eastAsia="Times New Roman" w:hAnsi="Arial" w:cs="Times New Roman"/>
      <w:b/>
      <w:bCs/>
      <w:sz w:val="24"/>
      <w:szCs w:val="28"/>
      <w:lang w:val="en-AU"/>
    </w:rPr>
  </w:style>
  <w:style w:type="character" w:customStyle="1" w:styleId="Balk8Char">
    <w:name w:val="Başlık 8 Char"/>
    <w:basedOn w:val="VarsaylanParagrafYazTipi"/>
    <w:link w:val="Balk8"/>
    <w:semiHidden/>
    <w:rsid w:val="00B64CD8"/>
    <w:rPr>
      <w:rFonts w:ascii="Calibri" w:eastAsia="Times New Roman" w:hAnsi="Calibri" w:cs="Times New Roman"/>
      <w:i/>
      <w:iCs/>
      <w:sz w:val="24"/>
      <w:szCs w:val="24"/>
      <w:lang w:eastAsia="tr-TR"/>
    </w:rPr>
  </w:style>
  <w:style w:type="paragraph" w:customStyle="1" w:styleId="StilBalk2Kaln">
    <w:name w:val="Stil Başlık 2 + Kalın"/>
    <w:basedOn w:val="Balk2"/>
    <w:rsid w:val="00B64CD8"/>
    <w:rPr>
      <w:b w:val="0"/>
      <w:i/>
    </w:rPr>
  </w:style>
  <w:style w:type="paragraph" w:styleId="T1">
    <w:name w:val="toc 1"/>
    <w:basedOn w:val="Normal"/>
    <w:next w:val="Normal"/>
    <w:uiPriority w:val="39"/>
    <w:rsid w:val="009E1AE2"/>
    <w:pPr>
      <w:tabs>
        <w:tab w:val="right" w:leader="dot" w:pos="9639"/>
      </w:tabs>
      <w:spacing w:before="60" w:after="60"/>
      <w:jc w:val="both"/>
    </w:pPr>
    <w:rPr>
      <w:b/>
      <w:bCs/>
      <w:noProof/>
      <w:szCs w:val="28"/>
      <w:lang w:val="en-AU"/>
    </w:rPr>
  </w:style>
  <w:style w:type="paragraph" w:styleId="T2">
    <w:name w:val="toc 2"/>
    <w:basedOn w:val="Normal"/>
    <w:next w:val="Normal"/>
    <w:uiPriority w:val="39"/>
    <w:rsid w:val="009E1AE2"/>
    <w:pPr>
      <w:tabs>
        <w:tab w:val="right" w:leader="dot" w:pos="9639"/>
      </w:tabs>
      <w:ind w:left="198"/>
      <w:jc w:val="both"/>
    </w:pPr>
    <w:rPr>
      <w:rFonts w:eastAsia="SimSun" w:cs="Arial"/>
      <w:szCs w:val="28"/>
      <w:lang w:val="en-AU"/>
    </w:rPr>
  </w:style>
  <w:style w:type="paragraph" w:customStyle="1" w:styleId="StilBalk2talikSa004cm">
    <w:name w:val="Stil Başlık 2 + İtalik Sağ:  004 cm"/>
    <w:basedOn w:val="Balk2"/>
    <w:rsid w:val="00B64CD8"/>
    <w:pPr>
      <w:ind w:right="22"/>
      <w:jc w:val="left"/>
    </w:pPr>
    <w:rPr>
      <w:rFonts w:cs="Times New Roman"/>
      <w:bCs/>
      <w:iCs/>
      <w:szCs w:val="20"/>
    </w:rPr>
  </w:style>
  <w:style w:type="paragraph" w:customStyle="1" w:styleId="StyleHeading411ptBefore0ptAfter0pt">
    <w:name w:val="Style Heading 4 + 11 pt Before:  0 pt After:  0 pt"/>
    <w:basedOn w:val="Balk4"/>
    <w:rsid w:val="00B64CD8"/>
    <w:pPr>
      <w:overflowPunct w:val="0"/>
      <w:autoSpaceDE w:val="0"/>
      <w:autoSpaceDN w:val="0"/>
      <w:adjustRightInd w:val="0"/>
      <w:jc w:val="both"/>
      <w:textAlignment w:val="baseline"/>
    </w:pPr>
    <w:rPr>
      <w:rFonts w:eastAsia="SimSun"/>
      <w:b w:val="0"/>
      <w:sz w:val="20"/>
      <w:szCs w:val="20"/>
      <w:lang w:val="en-US" w:eastAsia="zh-CN"/>
    </w:rPr>
  </w:style>
  <w:style w:type="paragraph" w:styleId="T3">
    <w:name w:val="toc 3"/>
    <w:basedOn w:val="Normal"/>
    <w:next w:val="Normal"/>
    <w:uiPriority w:val="39"/>
    <w:rsid w:val="009E1AE2"/>
    <w:pPr>
      <w:tabs>
        <w:tab w:val="right" w:leader="dot" w:pos="9639"/>
      </w:tabs>
      <w:ind w:left="403"/>
    </w:pPr>
    <w:rPr>
      <w:rFonts w:eastAsia="SimSun" w:cs="Arial"/>
      <w:bCs/>
      <w:snapToGrid w:val="0"/>
      <w:kern w:val="20"/>
      <w:szCs w:val="28"/>
      <w:lang w:val="en-AU"/>
    </w:rPr>
  </w:style>
  <w:style w:type="table" w:styleId="TabloKlavuzu">
    <w:name w:val="Table Grid"/>
    <w:basedOn w:val="NormalTablo"/>
    <w:uiPriority w:val="59"/>
    <w:rsid w:val="00B64CD8"/>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64CD8"/>
    <w:pPr>
      <w:spacing w:after="120"/>
      <w:jc w:val="both"/>
    </w:pPr>
    <w:rPr>
      <w:szCs w:val="20"/>
    </w:rPr>
  </w:style>
  <w:style w:type="character" w:customStyle="1" w:styleId="GvdeMetniChar">
    <w:name w:val="Gövde Metni Char"/>
    <w:basedOn w:val="VarsaylanParagrafYazTipi"/>
    <w:link w:val="GvdeMetni"/>
    <w:rsid w:val="00B64CD8"/>
    <w:rPr>
      <w:rFonts w:ascii="Arial" w:eastAsia="Times New Roman" w:hAnsi="Arial" w:cs="Times New Roman"/>
      <w:sz w:val="20"/>
      <w:szCs w:val="20"/>
      <w:lang w:eastAsia="tr-TR"/>
    </w:rPr>
  </w:style>
  <w:style w:type="character" w:styleId="Kpr">
    <w:name w:val="Hyperlink"/>
    <w:rsid w:val="00B64CD8"/>
    <w:rPr>
      <w:color w:val="0000FF"/>
      <w:u w:val="single"/>
    </w:rPr>
  </w:style>
  <w:style w:type="paragraph" w:styleId="AltBilgi">
    <w:name w:val="footer"/>
    <w:basedOn w:val="Normal"/>
    <w:link w:val="AltBilgiChar"/>
    <w:rsid w:val="00B64CD8"/>
    <w:pPr>
      <w:tabs>
        <w:tab w:val="center" w:pos="4536"/>
        <w:tab w:val="right" w:pos="9072"/>
      </w:tabs>
    </w:pPr>
  </w:style>
  <w:style w:type="character" w:customStyle="1" w:styleId="AltBilgiChar">
    <w:name w:val="Alt Bilgi Char"/>
    <w:basedOn w:val="VarsaylanParagrafYazTipi"/>
    <w:link w:val="AltBilgi"/>
    <w:uiPriority w:val="99"/>
    <w:rsid w:val="00B64CD8"/>
    <w:rPr>
      <w:rFonts w:ascii="Arial" w:eastAsia="Times New Roman" w:hAnsi="Arial" w:cs="Times New Roman"/>
      <w:sz w:val="20"/>
      <w:szCs w:val="24"/>
      <w:lang w:eastAsia="tr-TR"/>
    </w:rPr>
  </w:style>
  <w:style w:type="character" w:styleId="SayfaNumaras">
    <w:name w:val="page number"/>
    <w:basedOn w:val="VarsaylanParagrafYazTipi"/>
    <w:rsid w:val="00B64CD8"/>
  </w:style>
  <w:style w:type="paragraph" w:styleId="stBilgi">
    <w:name w:val="header"/>
    <w:basedOn w:val="Normal"/>
    <w:link w:val="stBilgiChar"/>
    <w:rsid w:val="00B64CD8"/>
    <w:pPr>
      <w:tabs>
        <w:tab w:val="center" w:pos="4536"/>
        <w:tab w:val="right" w:pos="9072"/>
      </w:tabs>
    </w:pPr>
  </w:style>
  <w:style w:type="character" w:customStyle="1" w:styleId="stBilgiChar">
    <w:name w:val="Üst Bilgi Char"/>
    <w:basedOn w:val="VarsaylanParagrafYazTipi"/>
    <w:link w:val="stBilgi"/>
    <w:rsid w:val="00B64CD8"/>
    <w:rPr>
      <w:rFonts w:ascii="Arial" w:eastAsia="Times New Roman" w:hAnsi="Arial" w:cs="Times New Roman"/>
      <w:sz w:val="20"/>
      <w:szCs w:val="24"/>
      <w:lang w:eastAsia="tr-TR"/>
    </w:rPr>
  </w:style>
  <w:style w:type="paragraph" w:styleId="BalonMetni">
    <w:name w:val="Balloon Text"/>
    <w:basedOn w:val="Normal"/>
    <w:link w:val="BalonMetniChar"/>
    <w:semiHidden/>
    <w:rsid w:val="00B64CD8"/>
    <w:rPr>
      <w:rFonts w:ascii="Tahoma" w:hAnsi="Tahoma" w:cs="Tahoma"/>
      <w:sz w:val="16"/>
      <w:szCs w:val="16"/>
    </w:rPr>
  </w:style>
  <w:style w:type="character" w:customStyle="1" w:styleId="BalonMetniChar">
    <w:name w:val="Balon Metni Char"/>
    <w:basedOn w:val="VarsaylanParagrafYazTipi"/>
    <w:link w:val="BalonMetni"/>
    <w:semiHidden/>
    <w:rsid w:val="00B64CD8"/>
    <w:rPr>
      <w:rFonts w:ascii="Tahoma" w:eastAsia="Times New Roman" w:hAnsi="Tahoma" w:cs="Tahoma"/>
      <w:sz w:val="16"/>
      <w:szCs w:val="16"/>
      <w:lang w:eastAsia="tr-TR"/>
    </w:rPr>
  </w:style>
  <w:style w:type="character" w:customStyle="1" w:styleId="Balk1Char1">
    <w:name w:val="Başlık 1 Char1"/>
    <w:aliases w:val="1 Heading Char,baslık 1 Char"/>
    <w:link w:val="Balk1"/>
    <w:rsid w:val="00B64CD8"/>
    <w:rPr>
      <w:rFonts w:ascii="Arial" w:eastAsia="SimSun" w:hAnsi="Arial" w:cs="Times New Roman"/>
      <w:b/>
      <w:bCs/>
      <w:sz w:val="28"/>
      <w:szCs w:val="20"/>
      <w:lang w:val="en-US" w:eastAsia="tr-TR"/>
    </w:rPr>
  </w:style>
  <w:style w:type="paragraph" w:styleId="GvdeMetni3">
    <w:name w:val="Body Text 3"/>
    <w:basedOn w:val="Normal"/>
    <w:link w:val="GvdeMetni3Char"/>
    <w:rsid w:val="00B64CD8"/>
    <w:rPr>
      <w:b/>
      <w:sz w:val="28"/>
      <w:szCs w:val="20"/>
    </w:rPr>
  </w:style>
  <w:style w:type="character" w:customStyle="1" w:styleId="GvdeMetni3Char">
    <w:name w:val="Gövde Metni 3 Char"/>
    <w:basedOn w:val="VarsaylanParagrafYazTipi"/>
    <w:link w:val="GvdeMetni3"/>
    <w:rsid w:val="00B64CD8"/>
    <w:rPr>
      <w:rFonts w:ascii="Arial" w:eastAsia="Times New Roman" w:hAnsi="Arial" w:cs="Times New Roman"/>
      <w:b/>
      <w:sz w:val="28"/>
      <w:szCs w:val="20"/>
      <w:lang w:eastAsia="tr-TR"/>
    </w:rPr>
  </w:style>
  <w:style w:type="character" w:styleId="AklamaBavurusu">
    <w:name w:val="annotation reference"/>
    <w:semiHidden/>
    <w:rsid w:val="00B64CD8"/>
    <w:rPr>
      <w:sz w:val="16"/>
      <w:szCs w:val="16"/>
    </w:rPr>
  </w:style>
  <w:style w:type="paragraph" w:styleId="AklamaMetni">
    <w:name w:val="annotation text"/>
    <w:basedOn w:val="Normal"/>
    <w:link w:val="AklamaMetniChar"/>
    <w:semiHidden/>
    <w:rsid w:val="00B64CD8"/>
    <w:rPr>
      <w:szCs w:val="20"/>
    </w:rPr>
  </w:style>
  <w:style w:type="character" w:customStyle="1" w:styleId="AklamaMetniChar">
    <w:name w:val="Açıklama Metni Char"/>
    <w:basedOn w:val="VarsaylanParagrafYazTipi"/>
    <w:link w:val="AklamaMetni"/>
    <w:semiHidden/>
    <w:rsid w:val="00B64CD8"/>
    <w:rPr>
      <w:rFonts w:ascii="Arial" w:eastAsia="Times New Roman" w:hAnsi="Arial" w:cs="Times New Roman"/>
      <w:sz w:val="20"/>
      <w:szCs w:val="20"/>
      <w:lang w:eastAsia="tr-TR"/>
    </w:rPr>
  </w:style>
  <w:style w:type="paragraph" w:styleId="AklamaKonusu">
    <w:name w:val="annotation subject"/>
    <w:basedOn w:val="AklamaMetni"/>
    <w:next w:val="AklamaMetni"/>
    <w:link w:val="AklamaKonusuChar"/>
    <w:semiHidden/>
    <w:rsid w:val="00B64CD8"/>
    <w:rPr>
      <w:b/>
      <w:bCs/>
    </w:rPr>
  </w:style>
  <w:style w:type="character" w:customStyle="1" w:styleId="AklamaKonusuChar">
    <w:name w:val="Açıklama Konusu Char"/>
    <w:basedOn w:val="AklamaMetniChar"/>
    <w:link w:val="AklamaKonusu"/>
    <w:semiHidden/>
    <w:rsid w:val="00B64CD8"/>
    <w:rPr>
      <w:rFonts w:ascii="Arial" w:eastAsia="Times New Roman" w:hAnsi="Arial" w:cs="Times New Roman"/>
      <w:b/>
      <w:bCs/>
      <w:sz w:val="20"/>
      <w:szCs w:val="20"/>
      <w:lang w:eastAsia="tr-TR"/>
    </w:rPr>
  </w:style>
  <w:style w:type="paragraph" w:styleId="NormalWeb">
    <w:name w:val="Normal (Web)"/>
    <w:basedOn w:val="Normal"/>
    <w:rsid w:val="00B64CD8"/>
    <w:pPr>
      <w:spacing w:before="100" w:beforeAutospacing="1" w:after="100" w:afterAutospacing="1"/>
    </w:pPr>
    <w:rPr>
      <w:rFonts w:ascii="Times New Roman" w:hAnsi="Times New Roman"/>
      <w:sz w:val="24"/>
    </w:rPr>
  </w:style>
  <w:style w:type="character" w:styleId="Gl">
    <w:name w:val="Strong"/>
    <w:uiPriority w:val="22"/>
    <w:qFormat/>
    <w:rsid w:val="00B64CD8"/>
    <w:rPr>
      <w:b/>
      <w:bCs/>
    </w:rPr>
  </w:style>
  <w:style w:type="character" w:customStyle="1" w:styleId="apple-converted-space">
    <w:name w:val="apple-converted-space"/>
    <w:basedOn w:val="VarsaylanParagrafYazTipi"/>
    <w:rsid w:val="00B64CD8"/>
  </w:style>
  <w:style w:type="paragraph" w:styleId="GvdeMetniGirintisi">
    <w:name w:val="Body Text Indent"/>
    <w:basedOn w:val="Normal"/>
    <w:link w:val="GvdeMetniGirintisiChar"/>
    <w:rsid w:val="00B64CD8"/>
    <w:pPr>
      <w:spacing w:after="120"/>
      <w:ind w:left="283"/>
    </w:pPr>
  </w:style>
  <w:style w:type="character" w:customStyle="1" w:styleId="GvdeMetniGirintisiChar">
    <w:name w:val="Gövde Metni Girintisi Char"/>
    <w:basedOn w:val="VarsaylanParagrafYazTipi"/>
    <w:link w:val="GvdeMetniGirintisi"/>
    <w:rsid w:val="00B64CD8"/>
    <w:rPr>
      <w:rFonts w:ascii="Arial" w:eastAsia="Times New Roman" w:hAnsi="Arial" w:cs="Times New Roman"/>
      <w:sz w:val="20"/>
      <w:szCs w:val="24"/>
      <w:lang w:eastAsia="tr-TR"/>
    </w:rPr>
  </w:style>
  <w:style w:type="paragraph" w:styleId="GvdeMetni2">
    <w:name w:val="Body Text 2"/>
    <w:basedOn w:val="Normal"/>
    <w:link w:val="GvdeMetni2Char"/>
    <w:rsid w:val="00B64CD8"/>
    <w:pPr>
      <w:spacing w:after="120" w:line="480" w:lineRule="auto"/>
    </w:pPr>
  </w:style>
  <w:style w:type="character" w:customStyle="1" w:styleId="GvdeMetni2Char">
    <w:name w:val="Gövde Metni 2 Char"/>
    <w:basedOn w:val="VarsaylanParagrafYazTipi"/>
    <w:link w:val="GvdeMetni2"/>
    <w:rsid w:val="00B64CD8"/>
    <w:rPr>
      <w:rFonts w:ascii="Arial" w:eastAsia="Times New Roman" w:hAnsi="Arial" w:cs="Times New Roman"/>
      <w:sz w:val="20"/>
      <w:szCs w:val="24"/>
      <w:lang w:eastAsia="tr-TR"/>
    </w:rPr>
  </w:style>
  <w:style w:type="paragraph" w:styleId="bekMetni">
    <w:name w:val="Block Text"/>
    <w:basedOn w:val="Normal"/>
    <w:rsid w:val="00B64CD8"/>
    <w:pPr>
      <w:shd w:val="clear" w:color="auto" w:fill="FFFFFF"/>
      <w:spacing w:before="235" w:after="197" w:line="230" w:lineRule="exact"/>
      <w:ind w:left="1459" w:right="845" w:hanging="1440"/>
    </w:pPr>
    <w:rPr>
      <w:b/>
      <w:bCs/>
      <w:color w:val="000000"/>
      <w:szCs w:val="25"/>
      <w:lang w:eastAsia="en-US"/>
    </w:rPr>
  </w:style>
  <w:style w:type="paragraph" w:styleId="GvdeMetniGirintisi2">
    <w:name w:val="Body Text Indent 2"/>
    <w:basedOn w:val="Normal"/>
    <w:link w:val="GvdeMetniGirintisi2Char"/>
    <w:rsid w:val="00B64CD8"/>
    <w:pPr>
      <w:spacing w:after="120" w:line="480" w:lineRule="auto"/>
      <w:ind w:left="283"/>
    </w:pPr>
  </w:style>
  <w:style w:type="character" w:customStyle="1" w:styleId="GvdeMetniGirintisi2Char">
    <w:name w:val="Gövde Metni Girintisi 2 Char"/>
    <w:basedOn w:val="VarsaylanParagrafYazTipi"/>
    <w:link w:val="GvdeMetniGirintisi2"/>
    <w:rsid w:val="00B64CD8"/>
    <w:rPr>
      <w:rFonts w:ascii="Arial" w:eastAsia="Times New Roman" w:hAnsi="Arial" w:cs="Times New Roman"/>
      <w:sz w:val="20"/>
      <w:szCs w:val="24"/>
      <w:lang w:eastAsia="tr-TR"/>
    </w:rPr>
  </w:style>
  <w:style w:type="paragraph" w:styleId="Dzeltme">
    <w:name w:val="Revision"/>
    <w:hidden/>
    <w:uiPriority w:val="99"/>
    <w:semiHidden/>
    <w:rsid w:val="00702F8E"/>
    <w:pPr>
      <w:spacing w:after="0" w:line="240" w:lineRule="auto"/>
    </w:pPr>
    <w:rPr>
      <w:rFonts w:ascii="Arial" w:eastAsia="Times New Roman" w:hAnsi="Arial" w:cs="Times New Roman"/>
      <w:sz w:val="20"/>
      <w:szCs w:val="24"/>
      <w:lang w:eastAsia="tr-TR"/>
    </w:rPr>
  </w:style>
  <w:style w:type="paragraph" w:styleId="ListeParagraf">
    <w:name w:val="List Paragraph"/>
    <w:basedOn w:val="Normal"/>
    <w:uiPriority w:val="34"/>
    <w:qFormat/>
    <w:rsid w:val="009E06CE"/>
    <w:pPr>
      <w:ind w:left="720"/>
      <w:contextualSpacing/>
    </w:pPr>
  </w:style>
  <w:style w:type="paragraph" w:customStyle="1" w:styleId="3-NormalYaz">
    <w:name w:val="3-Normal Yazı"/>
    <w:rsid w:val="00A304B6"/>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4243F7"/>
    <w:rPr>
      <w:color w:val="808080"/>
    </w:rPr>
  </w:style>
  <w:style w:type="paragraph" w:styleId="DipnotMetni">
    <w:name w:val="footnote text"/>
    <w:basedOn w:val="Normal"/>
    <w:link w:val="DipnotMetniChar"/>
    <w:semiHidden/>
    <w:rsid w:val="001F2218"/>
    <w:rPr>
      <w:rFonts w:ascii="Times New Roman" w:hAnsi="Times New Roman"/>
      <w:szCs w:val="20"/>
      <w:lang w:val="en-AU"/>
    </w:rPr>
  </w:style>
  <w:style w:type="character" w:customStyle="1" w:styleId="DipnotMetniChar">
    <w:name w:val="Dipnot Metni Char"/>
    <w:basedOn w:val="VarsaylanParagrafYazTipi"/>
    <w:link w:val="DipnotMetni"/>
    <w:semiHidden/>
    <w:rsid w:val="001F2218"/>
    <w:rPr>
      <w:rFonts w:ascii="Times New Roman" w:eastAsia="Times New Roman" w:hAnsi="Times New Roman" w:cs="Times New Roman"/>
      <w:sz w:val="20"/>
      <w:szCs w:val="20"/>
      <w:lang w:val="en-AU" w:eastAsia="tr-TR"/>
    </w:rPr>
  </w:style>
  <w:style w:type="character" w:styleId="Vurgu">
    <w:name w:val="Emphasis"/>
    <w:qFormat/>
    <w:rsid w:val="001F2218"/>
    <w:rPr>
      <w:i/>
      <w:iCs/>
    </w:rPr>
  </w:style>
  <w:style w:type="character" w:styleId="DipnotBavurusu">
    <w:name w:val="footnote reference"/>
    <w:basedOn w:val="VarsaylanParagrafYazTipi"/>
    <w:uiPriority w:val="99"/>
    <w:semiHidden/>
    <w:unhideWhenUsed/>
    <w:rsid w:val="00C93E1B"/>
    <w:rPr>
      <w:vertAlign w:val="superscript"/>
    </w:rPr>
  </w:style>
  <w:style w:type="paragraph" w:customStyle="1" w:styleId="Style1">
    <w:name w:val="Style1"/>
    <w:basedOn w:val="Balk2"/>
    <w:next w:val="T2"/>
    <w:rsid w:val="00781300"/>
    <w:pPr>
      <w:autoSpaceDE w:val="0"/>
      <w:autoSpaceDN w:val="0"/>
    </w:pPr>
    <w:rPr>
      <w:rFonts w:eastAsia="Times New Roman" w:cs="Times New Roman"/>
      <w:b w:val="0"/>
      <w:bCs/>
      <w:iCs/>
      <w:sz w:val="20"/>
      <w:szCs w:val="24"/>
      <w:lang w:val="tr-TR" w:eastAsia="en-US"/>
    </w:rPr>
  </w:style>
  <w:style w:type="paragraph" w:customStyle="1" w:styleId="StyleHeading3">
    <w:name w:val="Style Heading 3"/>
    <w:aliases w:val="Başlık 3 Char1 + (Latin) 10 pt"/>
    <w:basedOn w:val="Balk3"/>
    <w:rsid w:val="00781300"/>
    <w:pPr>
      <w:overflowPunct w:val="0"/>
      <w:autoSpaceDE w:val="0"/>
      <w:autoSpaceDN w:val="0"/>
      <w:adjustRightInd w:val="0"/>
      <w:textAlignment w:val="baseline"/>
    </w:pPr>
    <w:rPr>
      <w:szCs w:val="22"/>
    </w:rPr>
  </w:style>
  <w:style w:type="paragraph" w:customStyle="1" w:styleId="StyleHeading312pt1">
    <w:name w:val="Style Heading 3 + 12 pt1"/>
    <w:basedOn w:val="Balk3"/>
    <w:rsid w:val="00781300"/>
    <w:pPr>
      <w:overflowPunct w:val="0"/>
      <w:autoSpaceDE w:val="0"/>
      <w:autoSpaceDN w:val="0"/>
      <w:adjustRightInd w:val="0"/>
      <w:jc w:val="both"/>
      <w:textAlignment w:val="baseline"/>
    </w:pPr>
    <w:rPr>
      <w:szCs w:val="22"/>
      <w:lang w:val="en-AU"/>
    </w:rPr>
  </w:style>
  <w:style w:type="paragraph" w:customStyle="1" w:styleId="StyleBodyTextCentered">
    <w:name w:val="Style Body Text + Centered"/>
    <w:basedOn w:val="GvdeMetni"/>
    <w:rsid w:val="00781300"/>
    <w:pPr>
      <w:spacing w:after="0"/>
      <w:jc w:val="center"/>
    </w:pPr>
  </w:style>
  <w:style w:type="paragraph" w:customStyle="1" w:styleId="reference">
    <w:name w:val="reference"/>
    <w:basedOn w:val="Normal"/>
    <w:rsid w:val="00781300"/>
    <w:pPr>
      <w:spacing w:before="100" w:beforeAutospacing="1" w:after="100" w:afterAutospacing="1"/>
    </w:pPr>
    <w:rPr>
      <w:rFonts w:ascii="Times New Roman" w:hAnsi="Times New Roman"/>
      <w:sz w:val="24"/>
    </w:rPr>
  </w:style>
  <w:style w:type="paragraph" w:styleId="ListeMaddemi">
    <w:name w:val="List Bullet"/>
    <w:basedOn w:val="Normal"/>
    <w:autoRedefine/>
    <w:rsid w:val="002715D1"/>
    <w:pPr>
      <w:spacing w:after="120" w:line="259" w:lineRule="auto"/>
      <w:ind w:left="357" w:hanging="357"/>
      <w:jc w:val="both"/>
    </w:pPr>
    <w:rPr>
      <w:rFonts w:ascii="Cambria" w:eastAsiaTheme="minorHAnsi" w:hAnsi="Cambria"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93594">
      <w:bodyDiv w:val="1"/>
      <w:marLeft w:val="0"/>
      <w:marRight w:val="0"/>
      <w:marTop w:val="0"/>
      <w:marBottom w:val="0"/>
      <w:divBdr>
        <w:top w:val="none" w:sz="0" w:space="0" w:color="auto"/>
        <w:left w:val="none" w:sz="0" w:space="0" w:color="auto"/>
        <w:bottom w:val="none" w:sz="0" w:space="0" w:color="auto"/>
        <w:right w:val="none" w:sz="0" w:space="0" w:color="auto"/>
      </w:divBdr>
    </w:div>
    <w:div w:id="14688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813C1-A8EE-44B6-8C48-9BE90A68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1887</Words>
  <Characters>10758</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TUIK</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Metehan HARMANCI</dc:creator>
  <cp:lastModifiedBy>Aslı ERZURUMDAĞ</cp:lastModifiedBy>
  <cp:revision>3</cp:revision>
  <cp:lastPrinted>2015-11-25T17:15:00Z</cp:lastPrinted>
  <dcterms:created xsi:type="dcterms:W3CDTF">2017-01-04T13:46:00Z</dcterms:created>
  <dcterms:modified xsi:type="dcterms:W3CDTF">2017-01-04T13:49:00Z</dcterms:modified>
</cp:coreProperties>
</file>